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E32" w:rsidRPr="00327E32" w:rsidRDefault="00327E32" w:rsidP="00327E32">
      <w:pPr>
        <w:spacing w:line="360" w:lineRule="auto"/>
        <w:ind w:firstLine="567"/>
        <w:jc w:val="both"/>
        <w:rPr>
          <w:rFonts w:ascii="Helvetica" w:eastAsia="Calibri" w:hAnsi="Helvetica" w:cs="Helvetica"/>
          <w:szCs w:val="24"/>
        </w:rPr>
      </w:pPr>
      <w:r w:rsidRPr="00327E32">
        <w:rPr>
          <w:rFonts w:ascii="Helvetica" w:eastAsia="Calibri" w:hAnsi="Helvetica" w:cs="Helvetica"/>
          <w:szCs w:val="24"/>
        </w:rPr>
        <w:sym w:font="Symbol" w:char="F031"/>
      </w:r>
      <w:r w:rsidRPr="00327E32">
        <w:rPr>
          <w:rFonts w:ascii="Helvetica" w:eastAsia="Calibri" w:hAnsi="Helvetica" w:cs="Helvetica"/>
          <w:szCs w:val="24"/>
        </w:rPr>
        <w:t>. Bato užkulnį apsauganti priemonė vairuotojams, apimanti: korpusinę dalį, sudarytą iš pagrindo, nugarėlės ir užsegimo juostelės,</w:t>
      </w:r>
      <w:r>
        <w:rPr>
          <w:rFonts w:ascii="Helvetica" w:eastAsia="Calibri" w:hAnsi="Helvetica" w:cs="Helvetica"/>
          <w:szCs w:val="24"/>
        </w:rPr>
        <w:t xml:space="preserve">  </w:t>
      </w:r>
      <w:r w:rsidRPr="00327E32">
        <w:rPr>
          <w:rFonts w:ascii="Helvetica" w:eastAsia="Calibri" w:hAnsi="Helvetica" w:cs="Helvetica"/>
          <w:szCs w:val="24"/>
        </w:rPr>
        <w:t>b e s i s k i r i a n t i</w:t>
      </w:r>
      <w:r>
        <w:rPr>
          <w:rFonts w:ascii="Helvetica" w:eastAsia="Calibri" w:hAnsi="Helvetica" w:cs="Helvetica"/>
          <w:szCs w:val="24"/>
        </w:rPr>
        <w:t xml:space="preserve">  </w:t>
      </w:r>
      <w:r w:rsidRPr="00327E32">
        <w:rPr>
          <w:rFonts w:ascii="Helvetica" w:eastAsia="Calibri" w:hAnsi="Helvetica" w:cs="Helvetica"/>
          <w:szCs w:val="24"/>
        </w:rPr>
        <w:t>tuo, kad nugarėlė (</w:t>
      </w:r>
      <w:r w:rsidRPr="00327E32">
        <w:rPr>
          <w:rFonts w:ascii="Helvetica" w:eastAsia="Calibri" w:hAnsi="Helvetica" w:cs="Helvetica"/>
          <w:szCs w:val="24"/>
        </w:rPr>
        <w:sym w:font="Symbol" w:char="F032"/>
      </w:r>
      <w:r w:rsidRPr="00327E32">
        <w:rPr>
          <w:rFonts w:ascii="Helvetica" w:eastAsia="Calibri" w:hAnsi="Helvetica" w:cs="Helvetica"/>
          <w:szCs w:val="24"/>
        </w:rPr>
        <w:t>) ir pagrindas (</w:t>
      </w:r>
      <w:r w:rsidRPr="00327E32">
        <w:rPr>
          <w:rFonts w:ascii="Helvetica" w:eastAsia="Calibri" w:hAnsi="Helvetica" w:cs="Helvetica"/>
          <w:szCs w:val="24"/>
        </w:rPr>
        <w:sym w:font="Symbol" w:char="F031"/>
      </w:r>
      <w:r w:rsidRPr="00327E32">
        <w:rPr>
          <w:rFonts w:ascii="Helvetica" w:eastAsia="Calibri" w:hAnsi="Helvetica" w:cs="Helvetica"/>
          <w:szCs w:val="24"/>
        </w:rPr>
        <w:t>) yra susiuvami viena siūle ir pagaminti iš paslankios medžiagos, kuri prisitaiko prie skirtingų bato užkulnių formos ir aukščio, o užsegimo juostelė (</w:t>
      </w:r>
      <w:r w:rsidRPr="00327E32">
        <w:rPr>
          <w:rFonts w:ascii="Helvetica" w:eastAsia="Calibri" w:hAnsi="Helvetica" w:cs="Helvetica"/>
          <w:szCs w:val="24"/>
        </w:rPr>
        <w:sym w:font="Symbol" w:char="F033"/>
      </w:r>
      <w:r w:rsidRPr="00327E32">
        <w:rPr>
          <w:rFonts w:ascii="Helvetica" w:eastAsia="Calibri" w:hAnsi="Helvetica" w:cs="Helvetica"/>
          <w:szCs w:val="24"/>
        </w:rPr>
        <w:t>) pritvirtinta prie nugarėlės (</w:t>
      </w:r>
      <w:r w:rsidRPr="00327E32">
        <w:rPr>
          <w:rFonts w:ascii="Helvetica" w:eastAsia="Calibri" w:hAnsi="Helvetica" w:cs="Helvetica"/>
          <w:szCs w:val="24"/>
        </w:rPr>
        <w:sym w:font="Symbol" w:char="F032"/>
      </w:r>
      <w:r w:rsidRPr="00327E32">
        <w:rPr>
          <w:rFonts w:ascii="Helvetica" w:eastAsia="Calibri" w:hAnsi="Helvetica" w:cs="Helvetica"/>
          <w:szCs w:val="24"/>
        </w:rPr>
        <w:t>).</w:t>
      </w:r>
    </w:p>
    <w:p w:rsidR="00327E32" w:rsidRPr="00327E32" w:rsidRDefault="00327E32" w:rsidP="00327E32">
      <w:pPr>
        <w:spacing w:line="360" w:lineRule="auto"/>
        <w:ind w:firstLine="567"/>
        <w:jc w:val="both"/>
        <w:rPr>
          <w:rFonts w:ascii="Helvetica" w:eastAsia="Calibri" w:hAnsi="Helvetica" w:cs="Helvetica"/>
          <w:szCs w:val="24"/>
        </w:rPr>
      </w:pPr>
    </w:p>
    <w:p w:rsidR="00327E32" w:rsidRPr="00327E32" w:rsidRDefault="00327E32" w:rsidP="00327E32">
      <w:pPr>
        <w:spacing w:line="360" w:lineRule="auto"/>
        <w:ind w:firstLine="567"/>
        <w:jc w:val="both"/>
        <w:rPr>
          <w:rFonts w:ascii="Helvetica" w:eastAsia="Calibri" w:hAnsi="Helvetica" w:cs="Helvetica"/>
          <w:szCs w:val="24"/>
        </w:rPr>
      </w:pPr>
      <w:r w:rsidRPr="00327E32">
        <w:rPr>
          <w:rFonts w:ascii="Helvetica" w:eastAsia="Calibri" w:hAnsi="Helvetica" w:cs="Helvetica"/>
          <w:szCs w:val="24"/>
        </w:rPr>
        <w:sym w:font="Symbol" w:char="F032"/>
      </w:r>
      <w:r w:rsidRPr="00327E32">
        <w:rPr>
          <w:rFonts w:ascii="Helvetica" w:eastAsia="Calibri" w:hAnsi="Helvetica" w:cs="Helvetica"/>
          <w:szCs w:val="24"/>
        </w:rPr>
        <w:t xml:space="preserve">. Bato užkulnį apsauganti priemonė vairuotojams pagal </w:t>
      </w:r>
      <w:r w:rsidRPr="00327E32">
        <w:rPr>
          <w:rFonts w:ascii="Helvetica" w:eastAsia="Calibri" w:hAnsi="Helvetica" w:cs="Helvetica"/>
          <w:szCs w:val="24"/>
        </w:rPr>
        <w:sym w:font="Symbol" w:char="F031"/>
      </w:r>
      <w:r w:rsidRPr="00327E32">
        <w:rPr>
          <w:rFonts w:ascii="Helvetica" w:eastAsia="Calibri" w:hAnsi="Helvetica" w:cs="Helvetica"/>
          <w:szCs w:val="24"/>
        </w:rPr>
        <w:t xml:space="preserve"> punktą, </w:t>
      </w:r>
      <w:r>
        <w:rPr>
          <w:rFonts w:ascii="Helvetica" w:eastAsia="Calibri" w:hAnsi="Helvetica" w:cs="Helvetica"/>
          <w:szCs w:val="24"/>
        </w:rPr>
        <w:t xml:space="preserve"> </w:t>
      </w:r>
      <w:r w:rsidRPr="00327E32">
        <w:rPr>
          <w:rFonts w:ascii="Helvetica" w:eastAsia="Calibri" w:hAnsi="Helvetica" w:cs="Helvetica"/>
          <w:szCs w:val="24"/>
        </w:rPr>
        <w:t>b e s i s k i r i a n t i</w:t>
      </w:r>
      <w:r>
        <w:rPr>
          <w:rFonts w:ascii="Helvetica" w:eastAsia="Calibri" w:hAnsi="Helvetica" w:cs="Helvetica"/>
          <w:szCs w:val="24"/>
        </w:rPr>
        <w:t xml:space="preserve">  </w:t>
      </w:r>
      <w:r w:rsidRPr="00327E32">
        <w:rPr>
          <w:rFonts w:ascii="Helvetica" w:eastAsia="Calibri" w:hAnsi="Helvetica" w:cs="Helvetica"/>
          <w:szCs w:val="24"/>
        </w:rPr>
        <w:t>tuo, kad nugarėlės (</w:t>
      </w:r>
      <w:r w:rsidRPr="00327E32">
        <w:rPr>
          <w:rFonts w:ascii="Helvetica" w:eastAsia="Calibri" w:hAnsi="Helvetica" w:cs="Helvetica"/>
          <w:szCs w:val="24"/>
        </w:rPr>
        <w:sym w:font="Symbol" w:char="F032"/>
      </w:r>
      <w:r w:rsidRPr="00327E32">
        <w:rPr>
          <w:rFonts w:ascii="Helvetica" w:eastAsia="Calibri" w:hAnsi="Helvetica" w:cs="Helvetica"/>
          <w:szCs w:val="24"/>
        </w:rPr>
        <w:t xml:space="preserve">) aukštis yra didesnis už </w:t>
      </w:r>
      <w:r w:rsidRPr="00327E32">
        <w:rPr>
          <w:rFonts w:ascii="Helvetica" w:eastAsia="Calibri" w:hAnsi="Helvetica" w:cs="Helvetica"/>
          <w:szCs w:val="24"/>
        </w:rPr>
        <w:sym w:font="Symbol" w:char="F031"/>
      </w:r>
      <w:r w:rsidRPr="00327E32">
        <w:rPr>
          <w:rFonts w:ascii="Helvetica" w:eastAsia="Calibri" w:hAnsi="Helvetica" w:cs="Helvetica"/>
          <w:szCs w:val="24"/>
        </w:rPr>
        <w:sym w:font="Symbol" w:char="F030"/>
      </w:r>
      <w:r w:rsidRPr="00327E32">
        <w:rPr>
          <w:rFonts w:ascii="Helvetica" w:eastAsia="Calibri" w:hAnsi="Helvetica" w:cs="Helvetica"/>
          <w:szCs w:val="24"/>
        </w:rPr>
        <w:t xml:space="preserve"> cm.</w:t>
      </w:r>
    </w:p>
    <w:p w:rsidR="00327E32" w:rsidRPr="00327E32" w:rsidRDefault="00327E32" w:rsidP="00327E32">
      <w:pPr>
        <w:spacing w:line="360" w:lineRule="auto"/>
        <w:ind w:firstLine="567"/>
        <w:jc w:val="both"/>
        <w:rPr>
          <w:rFonts w:ascii="Helvetica" w:eastAsia="Calibri" w:hAnsi="Helvetica" w:cs="Helvetica"/>
          <w:szCs w:val="24"/>
        </w:rPr>
      </w:pPr>
    </w:p>
    <w:p w:rsidR="00327E32" w:rsidRPr="00327E32" w:rsidRDefault="00327E32" w:rsidP="00327E32">
      <w:pPr>
        <w:spacing w:line="360" w:lineRule="auto"/>
        <w:ind w:firstLine="567"/>
        <w:jc w:val="both"/>
        <w:rPr>
          <w:rFonts w:ascii="Helvetica" w:eastAsia="Calibri" w:hAnsi="Helvetica" w:cs="Helvetica"/>
          <w:szCs w:val="24"/>
        </w:rPr>
      </w:pPr>
      <w:r w:rsidRPr="00327E32">
        <w:rPr>
          <w:rFonts w:ascii="Helvetica" w:eastAsia="Calibri" w:hAnsi="Helvetica" w:cs="Helvetica"/>
          <w:szCs w:val="24"/>
        </w:rPr>
        <w:sym w:font="Symbol" w:char="F033"/>
      </w:r>
      <w:r w:rsidRPr="00327E32">
        <w:rPr>
          <w:rFonts w:ascii="Helvetica" w:eastAsia="Calibri" w:hAnsi="Helvetica" w:cs="Helvetica"/>
          <w:szCs w:val="24"/>
        </w:rPr>
        <w:t xml:space="preserve">. Bato užkulnį apsauganti priemonė vairuotojams pagal </w:t>
      </w:r>
      <w:r w:rsidRPr="00327E32">
        <w:rPr>
          <w:rFonts w:ascii="Helvetica" w:eastAsia="Calibri" w:hAnsi="Helvetica" w:cs="Helvetica"/>
          <w:szCs w:val="24"/>
        </w:rPr>
        <w:sym w:font="Symbol" w:char="F031"/>
      </w:r>
      <w:r w:rsidRPr="00327E32">
        <w:rPr>
          <w:rFonts w:ascii="Helvetica" w:eastAsia="Calibri" w:hAnsi="Helvetica" w:cs="Helvetica"/>
          <w:szCs w:val="24"/>
        </w:rPr>
        <w:t xml:space="preserve"> punktą,</w:t>
      </w:r>
      <w:r>
        <w:rPr>
          <w:rFonts w:ascii="Helvetica" w:eastAsia="Calibri" w:hAnsi="Helvetica" w:cs="Helvetica"/>
          <w:szCs w:val="24"/>
        </w:rPr>
        <w:t xml:space="preserve"> </w:t>
      </w:r>
      <w:r w:rsidRPr="00327E32">
        <w:rPr>
          <w:rFonts w:ascii="Helvetica" w:eastAsia="Calibri" w:hAnsi="Helvetica" w:cs="Helvetica"/>
          <w:szCs w:val="24"/>
        </w:rPr>
        <w:t xml:space="preserve"> b e s i s k i r i a n t i</w:t>
      </w:r>
      <w:r>
        <w:rPr>
          <w:rFonts w:ascii="Helvetica" w:eastAsia="Calibri" w:hAnsi="Helvetica" w:cs="Helvetica"/>
          <w:szCs w:val="24"/>
        </w:rPr>
        <w:t xml:space="preserve">  </w:t>
      </w:r>
      <w:r w:rsidRPr="00327E32">
        <w:rPr>
          <w:rFonts w:ascii="Helvetica" w:eastAsia="Calibri" w:hAnsi="Helvetica" w:cs="Helvetica"/>
          <w:szCs w:val="24"/>
        </w:rPr>
        <w:t>tuo, kad pagrindas (</w:t>
      </w:r>
      <w:r w:rsidRPr="00327E32">
        <w:rPr>
          <w:rFonts w:ascii="Helvetica" w:eastAsia="Calibri" w:hAnsi="Helvetica" w:cs="Helvetica"/>
          <w:szCs w:val="24"/>
        </w:rPr>
        <w:sym w:font="Symbol" w:char="F031"/>
      </w:r>
      <w:r w:rsidRPr="00327E32">
        <w:rPr>
          <w:rFonts w:ascii="Helvetica" w:eastAsia="Calibri" w:hAnsi="Helvetica" w:cs="Helvetica"/>
          <w:szCs w:val="24"/>
        </w:rPr>
        <w:t>) ir nugarėlė (</w:t>
      </w:r>
      <w:r w:rsidRPr="00327E32">
        <w:rPr>
          <w:rFonts w:ascii="Helvetica" w:eastAsia="Calibri" w:hAnsi="Helvetica" w:cs="Helvetica"/>
          <w:szCs w:val="24"/>
        </w:rPr>
        <w:sym w:font="Symbol" w:char="F032"/>
      </w:r>
      <w:r w:rsidRPr="00327E32">
        <w:rPr>
          <w:rFonts w:ascii="Helvetica" w:eastAsia="Calibri" w:hAnsi="Helvetica" w:cs="Helvetica"/>
          <w:szCs w:val="24"/>
        </w:rPr>
        <w:t>) yra pagaminti iš atsparių medžiagų, būtent iš plastiko, gumos, audinio, odos, veltinio, brezento arba jų kombinacijų.</w:t>
      </w:r>
    </w:p>
    <w:p w:rsidR="00327E32" w:rsidRPr="00327E32" w:rsidRDefault="00327E32" w:rsidP="00327E32">
      <w:pPr>
        <w:spacing w:line="360" w:lineRule="auto"/>
        <w:ind w:firstLine="567"/>
        <w:jc w:val="both"/>
        <w:rPr>
          <w:rFonts w:ascii="Helvetica" w:eastAsia="Calibri" w:hAnsi="Helvetica" w:cs="Helvetica"/>
          <w:szCs w:val="24"/>
        </w:rPr>
      </w:pPr>
    </w:p>
    <w:p w:rsidR="00327E32" w:rsidRPr="00327E32" w:rsidRDefault="00327E32" w:rsidP="00327E32">
      <w:pPr>
        <w:spacing w:line="360" w:lineRule="auto"/>
        <w:ind w:firstLine="567"/>
        <w:jc w:val="both"/>
        <w:rPr>
          <w:rFonts w:ascii="Helvetica" w:eastAsia="Calibri" w:hAnsi="Helvetica" w:cs="Helvetica"/>
          <w:szCs w:val="24"/>
        </w:rPr>
      </w:pPr>
      <w:r w:rsidRPr="00327E32">
        <w:rPr>
          <w:rFonts w:ascii="Helvetica" w:eastAsia="Calibri" w:hAnsi="Helvetica" w:cs="Helvetica"/>
          <w:szCs w:val="24"/>
        </w:rPr>
        <w:sym w:font="Symbol" w:char="F034"/>
      </w:r>
      <w:r w:rsidRPr="00327E32">
        <w:rPr>
          <w:rFonts w:ascii="Helvetica" w:eastAsia="Calibri" w:hAnsi="Helvetica" w:cs="Helvetica"/>
          <w:szCs w:val="24"/>
        </w:rPr>
        <w:t xml:space="preserve">. Bato užkulnį apsauganti priemonė vairuotojams pagal </w:t>
      </w:r>
      <w:r w:rsidRPr="00327E32">
        <w:rPr>
          <w:rFonts w:ascii="Helvetica" w:eastAsia="Calibri" w:hAnsi="Helvetica" w:cs="Helvetica"/>
          <w:szCs w:val="24"/>
        </w:rPr>
        <w:sym w:font="Symbol" w:char="F031"/>
      </w:r>
      <w:r w:rsidRPr="00327E32">
        <w:rPr>
          <w:rFonts w:ascii="Helvetica" w:eastAsia="Calibri" w:hAnsi="Helvetica" w:cs="Helvetica"/>
          <w:szCs w:val="24"/>
        </w:rPr>
        <w:t xml:space="preserve"> punktą, </w:t>
      </w:r>
      <w:r>
        <w:rPr>
          <w:rFonts w:ascii="Helvetica" w:eastAsia="Calibri" w:hAnsi="Helvetica" w:cs="Helvetica"/>
          <w:szCs w:val="24"/>
        </w:rPr>
        <w:t xml:space="preserve"> </w:t>
      </w:r>
      <w:r w:rsidRPr="00327E32">
        <w:rPr>
          <w:rFonts w:ascii="Helvetica" w:eastAsia="Calibri" w:hAnsi="Helvetica" w:cs="Helvetica"/>
          <w:szCs w:val="24"/>
        </w:rPr>
        <w:t>b e s i s k i r i a n t i</w:t>
      </w:r>
      <w:r>
        <w:rPr>
          <w:rFonts w:ascii="Helvetica" w:eastAsia="Calibri" w:hAnsi="Helvetica" w:cs="Helvetica"/>
          <w:szCs w:val="24"/>
        </w:rPr>
        <w:t xml:space="preserve">  </w:t>
      </w:r>
      <w:r w:rsidRPr="00327E32">
        <w:rPr>
          <w:rFonts w:ascii="Helvetica" w:eastAsia="Calibri" w:hAnsi="Helvetica" w:cs="Helvetica"/>
          <w:szCs w:val="24"/>
        </w:rPr>
        <w:t>tuo, kad užsegimo juostelė (</w:t>
      </w:r>
      <w:r w:rsidRPr="00327E32">
        <w:rPr>
          <w:rFonts w:ascii="Helvetica" w:eastAsia="Calibri" w:hAnsi="Helvetica" w:cs="Helvetica"/>
          <w:szCs w:val="24"/>
        </w:rPr>
        <w:sym w:font="Symbol" w:char="F033"/>
      </w:r>
      <w:r w:rsidRPr="00327E32">
        <w:rPr>
          <w:rFonts w:ascii="Helvetica" w:eastAsia="Calibri" w:hAnsi="Helvetica" w:cs="Helvetica"/>
          <w:szCs w:val="24"/>
        </w:rPr>
        <w:t>) yra pagaminta iš gumos, audinio arba odos ir gali būti surišama, susisegta lipnia juostele arba vientisa guma.</w:t>
      </w:r>
    </w:p>
    <w:p w:rsidR="00327E32" w:rsidRPr="00327E32" w:rsidRDefault="00327E32" w:rsidP="00327E32">
      <w:pPr>
        <w:spacing w:line="360" w:lineRule="auto"/>
        <w:ind w:firstLine="567"/>
        <w:jc w:val="both"/>
        <w:rPr>
          <w:rFonts w:ascii="Helvetica" w:eastAsia="Calibri" w:hAnsi="Helvetica" w:cs="Helvetica"/>
          <w:szCs w:val="24"/>
        </w:rPr>
      </w:pPr>
    </w:p>
    <w:p w:rsidR="00327E32" w:rsidRPr="00327E32" w:rsidRDefault="00327E32" w:rsidP="00327E32">
      <w:pPr>
        <w:spacing w:line="360" w:lineRule="auto"/>
        <w:ind w:firstLine="567"/>
        <w:jc w:val="both"/>
        <w:rPr>
          <w:rFonts w:ascii="Helvetica" w:eastAsia="Calibri" w:hAnsi="Helvetica" w:cs="Helvetica"/>
          <w:szCs w:val="24"/>
        </w:rPr>
      </w:pPr>
      <w:r w:rsidRPr="00327E32">
        <w:rPr>
          <w:rFonts w:ascii="Helvetica" w:eastAsia="Calibri" w:hAnsi="Helvetica" w:cs="Helvetica"/>
          <w:szCs w:val="24"/>
        </w:rPr>
        <w:sym w:font="Symbol" w:char="F035"/>
      </w:r>
      <w:r w:rsidRPr="00327E32">
        <w:rPr>
          <w:rFonts w:ascii="Helvetica" w:eastAsia="Calibri" w:hAnsi="Helvetica" w:cs="Helvetica"/>
          <w:szCs w:val="24"/>
        </w:rPr>
        <w:t xml:space="preserve">. Bato užkulnį apsauganti priemonė vairuotojams pagal </w:t>
      </w:r>
      <w:r w:rsidRPr="00327E32">
        <w:rPr>
          <w:rFonts w:ascii="Helvetica" w:eastAsia="Calibri" w:hAnsi="Helvetica" w:cs="Helvetica"/>
          <w:szCs w:val="24"/>
        </w:rPr>
        <w:sym w:font="Symbol" w:char="F031"/>
      </w:r>
      <w:r w:rsidRPr="00327E32">
        <w:rPr>
          <w:rFonts w:ascii="Helvetica" w:eastAsia="Calibri" w:hAnsi="Helvetica" w:cs="Helvetica"/>
          <w:szCs w:val="24"/>
        </w:rPr>
        <w:t xml:space="preserve"> ir </w:t>
      </w:r>
      <w:r w:rsidRPr="00327E32">
        <w:rPr>
          <w:rFonts w:ascii="Helvetica" w:eastAsia="Calibri" w:hAnsi="Helvetica" w:cs="Helvetica"/>
          <w:szCs w:val="24"/>
        </w:rPr>
        <w:sym w:font="Symbol" w:char="F034"/>
      </w:r>
      <w:r w:rsidRPr="00327E32">
        <w:rPr>
          <w:rFonts w:ascii="Helvetica" w:eastAsia="Calibri" w:hAnsi="Helvetica" w:cs="Helvetica"/>
          <w:szCs w:val="24"/>
        </w:rPr>
        <w:t xml:space="preserve"> punktus,</w:t>
      </w:r>
      <w:r>
        <w:rPr>
          <w:rFonts w:ascii="Helvetica" w:eastAsia="Calibri" w:hAnsi="Helvetica" w:cs="Helvetica"/>
          <w:szCs w:val="24"/>
        </w:rPr>
        <w:t xml:space="preserve"> </w:t>
      </w:r>
      <w:r w:rsidRPr="00327E32">
        <w:rPr>
          <w:rFonts w:ascii="Helvetica" w:eastAsia="Calibri" w:hAnsi="Helvetica" w:cs="Helvetica"/>
          <w:szCs w:val="24"/>
        </w:rPr>
        <w:t xml:space="preserve"> b e s i s k i r i a n t i</w:t>
      </w:r>
      <w:r>
        <w:rPr>
          <w:rFonts w:ascii="Helvetica" w:eastAsia="Calibri" w:hAnsi="Helvetica" w:cs="Helvetica"/>
          <w:szCs w:val="24"/>
        </w:rPr>
        <w:t xml:space="preserve">  </w:t>
      </w:r>
      <w:r w:rsidRPr="00327E32">
        <w:rPr>
          <w:rFonts w:ascii="Helvetica" w:eastAsia="Calibri" w:hAnsi="Helvetica" w:cs="Helvetica"/>
          <w:szCs w:val="24"/>
        </w:rPr>
        <w:t>tuo, kad užsegimo juostelė (</w:t>
      </w:r>
      <w:r w:rsidRPr="00327E32">
        <w:rPr>
          <w:rFonts w:ascii="Helvetica" w:eastAsia="Calibri" w:hAnsi="Helvetica" w:cs="Helvetica"/>
          <w:szCs w:val="24"/>
        </w:rPr>
        <w:sym w:font="Symbol" w:char="F033"/>
      </w:r>
      <w:r w:rsidRPr="00327E32">
        <w:rPr>
          <w:rFonts w:ascii="Helvetica" w:eastAsia="Calibri" w:hAnsi="Helvetica" w:cs="Helvetica"/>
          <w:szCs w:val="24"/>
        </w:rPr>
        <w:t>) prie nugarėlės (</w:t>
      </w:r>
      <w:r w:rsidRPr="00327E32">
        <w:rPr>
          <w:rFonts w:ascii="Helvetica" w:eastAsia="Calibri" w:hAnsi="Helvetica" w:cs="Helvetica"/>
          <w:szCs w:val="24"/>
        </w:rPr>
        <w:sym w:font="Symbol" w:char="F032"/>
      </w:r>
      <w:r w:rsidRPr="00327E32">
        <w:rPr>
          <w:rFonts w:ascii="Helvetica" w:eastAsia="Calibri" w:hAnsi="Helvetica" w:cs="Helvetica"/>
          <w:szCs w:val="24"/>
        </w:rPr>
        <w:t>) yra prijungta prisiuvant, priklijuojant arba prikniedijant.</w:t>
      </w:r>
    </w:p>
    <w:p w:rsidR="00327E32" w:rsidRPr="00327E32" w:rsidRDefault="00327E32" w:rsidP="00327E32">
      <w:pPr>
        <w:spacing w:line="360" w:lineRule="auto"/>
        <w:ind w:firstLine="567"/>
        <w:jc w:val="both"/>
        <w:rPr>
          <w:rFonts w:ascii="Helvetica" w:eastAsia="Calibri" w:hAnsi="Helvetica" w:cs="Helvetica"/>
          <w:szCs w:val="24"/>
        </w:rPr>
      </w:pPr>
    </w:p>
    <w:p w:rsidR="00327E32" w:rsidRPr="00327E32" w:rsidRDefault="00327E32" w:rsidP="00327E32">
      <w:pPr>
        <w:spacing w:line="360" w:lineRule="auto"/>
        <w:ind w:firstLine="567"/>
        <w:jc w:val="both"/>
        <w:rPr>
          <w:rFonts w:ascii="Helvetica" w:eastAsiaTheme="minorHAnsi" w:hAnsi="Helvetica" w:cs="Helvetica"/>
          <w:szCs w:val="24"/>
        </w:rPr>
      </w:pPr>
      <w:r w:rsidRPr="00327E32">
        <w:rPr>
          <w:rFonts w:ascii="Helvetica" w:hAnsi="Helvetica" w:cs="Helvetica"/>
          <w:szCs w:val="24"/>
        </w:rPr>
        <w:t xml:space="preserve">6. Bato užkulnį apsauganti priemonė vairuotojams pagal </w:t>
      </w:r>
      <w:r w:rsidRPr="00327E32">
        <w:rPr>
          <w:rFonts w:ascii="Helvetica" w:hAnsi="Helvetica" w:cs="Helvetica"/>
          <w:szCs w:val="24"/>
        </w:rPr>
        <w:sym w:font="Symbol" w:char="F031"/>
      </w:r>
      <w:r w:rsidRPr="00327E32">
        <w:rPr>
          <w:rFonts w:ascii="Helvetica" w:hAnsi="Helvetica" w:cs="Helvetica"/>
          <w:szCs w:val="24"/>
        </w:rPr>
        <w:t xml:space="preserve"> - 5 punktus,</w:t>
      </w:r>
      <w:r>
        <w:rPr>
          <w:rFonts w:ascii="Helvetica" w:hAnsi="Helvetica" w:cs="Helvetica"/>
          <w:szCs w:val="24"/>
        </w:rPr>
        <w:t xml:space="preserve"> </w:t>
      </w:r>
      <w:r w:rsidRPr="00327E32">
        <w:rPr>
          <w:rFonts w:ascii="Helvetica" w:hAnsi="Helvetica" w:cs="Helvetica"/>
          <w:szCs w:val="24"/>
        </w:rPr>
        <w:t xml:space="preserve"> b e s i s k i r i a n t i</w:t>
      </w:r>
      <w:r>
        <w:rPr>
          <w:rFonts w:ascii="Helvetica" w:hAnsi="Helvetica" w:cs="Helvetica"/>
          <w:szCs w:val="24"/>
        </w:rPr>
        <w:t xml:space="preserve">  </w:t>
      </w:r>
      <w:r w:rsidRPr="00327E32">
        <w:rPr>
          <w:rFonts w:ascii="Helvetica" w:hAnsi="Helvetica" w:cs="Helvetica"/>
          <w:szCs w:val="24"/>
        </w:rPr>
        <w:t>tuo, kad</w:t>
      </w:r>
    </w:p>
    <w:p w:rsidR="00327E32" w:rsidRPr="00327E32" w:rsidRDefault="00327E32" w:rsidP="00327E32">
      <w:pPr>
        <w:spacing w:line="360" w:lineRule="auto"/>
        <w:jc w:val="both"/>
        <w:rPr>
          <w:rFonts w:ascii="Helvetica" w:hAnsi="Helvetica" w:cs="Helvetica"/>
          <w:szCs w:val="24"/>
        </w:rPr>
      </w:pPr>
      <w:r w:rsidRPr="00327E32">
        <w:rPr>
          <w:rFonts w:ascii="Helvetica" w:hAnsi="Helvetica" w:cs="Helvetica"/>
          <w:szCs w:val="24"/>
        </w:rPr>
        <w:t>vienas iš batų pagrindas (</w:t>
      </w:r>
      <w:r w:rsidRPr="00327E32">
        <w:rPr>
          <w:rFonts w:ascii="Helvetica" w:hAnsi="Helvetica" w:cs="Helvetica"/>
          <w:szCs w:val="24"/>
        </w:rPr>
        <w:sym w:font="Symbol" w:char="F031"/>
      </w:r>
      <w:r w:rsidRPr="00327E32">
        <w:rPr>
          <w:rFonts w:ascii="Helvetica" w:hAnsi="Helvetica" w:cs="Helvetica"/>
          <w:szCs w:val="24"/>
        </w:rPr>
        <w:t>) turi papildomą sluoksnį - pakietinimą, kuris signalizuotų, kad vartotojas išlipo iš automobilio ir nenusiėmė saugos priemonės; arba</w:t>
      </w:r>
    </w:p>
    <w:p w:rsidR="00327E32" w:rsidRPr="00327E32" w:rsidRDefault="00327E32" w:rsidP="00327E32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bookmarkStart w:id="0" w:name="_GoBack"/>
      <w:bookmarkEnd w:id="0"/>
      <w:r w:rsidRPr="00327E32">
        <w:rPr>
          <w:rFonts w:ascii="Helvetica" w:hAnsi="Helvetica" w:cs="Helvetica"/>
          <w:szCs w:val="24"/>
        </w:rPr>
        <w:t>abu batų pagrindai (1)</w:t>
      </w:r>
      <w:r>
        <w:rPr>
          <w:rFonts w:ascii="Helvetica" w:hAnsi="Helvetica" w:cs="Helvetica"/>
          <w:szCs w:val="24"/>
        </w:rPr>
        <w:t xml:space="preserve"> </w:t>
      </w:r>
      <w:r w:rsidRPr="00327E32">
        <w:rPr>
          <w:rFonts w:ascii="Helvetica" w:hAnsi="Helvetica" w:cs="Helvetica"/>
          <w:szCs w:val="24"/>
        </w:rPr>
        <w:t>turi skirtingo storio papildomus sluoksnius – pakietinimus;</w:t>
      </w:r>
    </w:p>
    <w:p w:rsidR="00327E32" w:rsidRPr="00327E32" w:rsidRDefault="00327E32" w:rsidP="00327E32">
      <w:pPr>
        <w:spacing w:line="360" w:lineRule="auto"/>
        <w:ind w:firstLine="567"/>
        <w:jc w:val="both"/>
        <w:rPr>
          <w:rFonts w:ascii="Helvetica" w:eastAsia="Calibri" w:hAnsi="Helvetica" w:cs="Helvetica"/>
          <w:szCs w:val="24"/>
        </w:rPr>
      </w:pPr>
      <w:r w:rsidRPr="00327E32">
        <w:rPr>
          <w:rFonts w:ascii="Helvetica" w:eastAsia="Calibri" w:hAnsi="Helvetica" w:cs="Helvetica"/>
          <w:szCs w:val="24"/>
        </w:rPr>
        <w:t>kur optimaliausias minėto pakietinimo storis yra 3-5mm.</w:t>
      </w:r>
    </w:p>
    <w:p w:rsidR="0018473C" w:rsidRPr="00327E32" w:rsidRDefault="0018473C" w:rsidP="00327E32">
      <w:pPr>
        <w:spacing w:line="360" w:lineRule="auto"/>
        <w:ind w:firstLine="567"/>
        <w:jc w:val="both"/>
        <w:rPr>
          <w:rFonts w:ascii="Helvetica" w:hAnsi="Helvetica" w:cs="Helvetica"/>
        </w:rPr>
      </w:pPr>
    </w:p>
    <w:sectPr w:rsidR="0018473C" w:rsidRPr="00327E32" w:rsidSect="00327E32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245967"/>
    <w:rsid w:val="00100598"/>
    <w:rsid w:val="00160AA6"/>
    <w:rsid w:val="0018473C"/>
    <w:rsid w:val="001D55F6"/>
    <w:rsid w:val="00245967"/>
    <w:rsid w:val="00276E95"/>
    <w:rsid w:val="0028658E"/>
    <w:rsid w:val="002C447F"/>
    <w:rsid w:val="002D2F3D"/>
    <w:rsid w:val="003157EF"/>
    <w:rsid w:val="00327E32"/>
    <w:rsid w:val="0056063D"/>
    <w:rsid w:val="005A2745"/>
    <w:rsid w:val="006F782C"/>
    <w:rsid w:val="007074BC"/>
    <w:rsid w:val="0073638B"/>
    <w:rsid w:val="008E1C0A"/>
    <w:rsid w:val="00947F90"/>
    <w:rsid w:val="00AC620D"/>
    <w:rsid w:val="00AD5E9E"/>
    <w:rsid w:val="00DC6934"/>
    <w:rsid w:val="00E9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3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1042</Words>
  <Characters>595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2014-10-30T06:46:00Z</dcterms:created>
  <dcterms:modified xsi:type="dcterms:W3CDTF">2014-10-30T06:47:00Z</dcterms:modified>
</cp:coreProperties>
</file>