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objektų vietos nustatymo patalpų viduje būdams naudojant radijo bangas. Pasiūlytas būdas aprašo belaidžio vietinio tinklo (WLAN) objektų, esančių patalpų viduje, vietos nustatymą.  Kiekvienas objektas, kurio vieta yra nustatinėjama, turi WLAN modulį. Objekto vieta nustatoma pagal jo signalo stiprumo indeksą (RSSI), skirtingų WLAN prieigos taškų atžvilgiu. Serveris surenka informaciją iš visų vietos nustatymo sistemoje užregistruotų WLAN prieigos taškų apie jiems matomus WLAN objektus. Gaunama informacija yra objekto MAC adresas, RSSI reikšmės atitinkamų WLAN prieigos taškųatžvilgiu ir laikas kaip seniai objektas buvo paskutinį kartą aptiktas. Vieno objekto vietai nustatyti reikia bent dviejų jį matančių prieigos taškų. Nustatant WLAN objekto buvimo vietą naudojamas vietos nustatymo algoritmas, kuris išmatuotas objekto signalo stiprumo reikšmes palygina su kiekvienam prieigos taškui, kuris matė objektą, apskaičiuotu signalo sklidimo modeliu (žemėlapiu). Apskaičiuota   objekto vieta išsaugoma atmintyje, kuri paskui patikslinama. Galutinė WLAN objekto vieta patikslinama atsižvelgiant į prieš tai surastas vietas naudojant vietos nustatymo patikslinimo metodą.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