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chemijos pramonei, apimantis dangų gavimą iš elektrolitų. Išradimo objektas yra elektrolitinio nusodinimo būdas, būtent intensyvios juodos spalvos dangų elektrolitinio nusodinimo būdas ant plieno, nikelio, vario ir jų lydinių, kuris gali būti panaudotas saulės kolektorių selektyviųjų sluoksnių formavimui bei įvairių pramonės gaminių ar jų detalių apsaugai nuo korozijos ir išvaizdai (dekoratyvumui) pagerinti. Išradimo esmė yra tame, kad detales iš plieno, vario, žalvario arba detales padengtas nikeliu merkia į elektrolitą, kuriame yra trivalenčio chromo Cr(III) jonų,  chloro jonų, nitrato jonų, boro rūgšties, amino-acto rūgšties arba jų druskų papildomai į elektrolitą įdeda neorganinį cinko junginį ir elektrolizę vykdo, naudojant katodinės srovės impulsus, intervale 20-40 A/dm2, kur katodinio impulso trukmė yra 0,5-2,5 min su 10-20 s pauzėmis. Elektrolizę vykdo ciklais, pradedant reikiamo dydžio katodinės srovės impulsu, o po trumpos pauzės paduoda antrą katodinį impulsą. Impulsų skaičius gali būti nuo 2 iki 6, priklausomai nuo reikiamo dangos storio.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