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bicycle machinery and is assigned to additional electric bicycle gears when the bicycle is additionally powered by the roller of the electric drive mechanism, pressed to the bicycle wheel tire. The drive consists of the housing (I), the mounting unit (2), the drive mechanism (4), the suppression unit (3) and the additionally built-in battery (10), and the electronics unit  (9). The drive mechanism (4) consists of the electric motor (14) with the external rotor (15), the drive roller (18) and the cylindrical enclosure (17), inside of which the outer rotor (15) is rigidly mounted and the drive roller (18) is mounted on the outside. The drive mechanism (4) is mounted within the cylindrical enclosure (17) with rolling bearings in the retainer (6) of the drive mechanism  (4).The mounting unit (2) consists of the connecting (19) and the clamping (20) parts inter connected with the hinge (21), and the lock unit (22). The holder (5) of the mounting unit (2) has the axis  (23) on which the connecting part (19) of the mounting unit (2) is assembled. The lock unit (22) consists of the sleeve (24) with a screw hole perpendicular to the axis of the cylinder, and the screw  (25) with the hinge for the attachment of the handle (26).The clamping unit (3) is designed as a gas spring (7) with the ends attached by hinges to the connecting part (19) of the mounting unit (2) and the housing (1).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