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gyvulininkystei- paukštininkystei, konkrečiai pakratams, skirtiems gyvulių, kanopinių galvijų, paukščių bei naminių gyvūnų  priežiūrai. Pakrato gamybos būdas yra naujas tuo, kad jo gamybai naudojamos  sausu būdu presuotos  smulkintų šiaudų granulės, kurios papildomai  yra kaitinamos termostate  (5) 90-160 oC karštu oru,  prieš tai ar po to jas sumalus malūne (4) ar (9) (iki  0,5- 5 mm  dydžio suformuotų  plaušelių masės. Judant masei transporteriu (10) į bunkerį (12) ir fasavimo metu  yra nusiurbiamos dulkės trijų pakopų dulkių blokavimo grandinėje siurbliais (11.1, 11.2, 11.3). Gautas pakratas yra ekologiškas, švarus, sausas, gerai sugeriantis skysčius, labai minkštas ir universalus, tinkantis visų (stambių ir smulkių) rūšių gyvūnams ir galvijams, taip pat biologiniams tualetams ir naftos produktų surinkimui.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