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Šis išradimas priskiriamas farmacinių biotechnologijų sričiai. Jame aprašomas organizmo imunostimuliavimas, vėžinių ląstelių ardymo procesų inicijavimas bei metastazių susidarymo prevencija, panaudojant skiritingos molekulinės masės vandenyje tirpių beta-gliukanų kompozicijas. Šiame išradime taip pat aprašytas beta-gliukanų mišiniams gauti panaudojamas specifinis biokatalizatorius, produkuojamas Streptomyces rutgersensis 88.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