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būtent reabilitacijai ir sveikatinimui ir gali būti naudojamas kaip kompleksinė reabilitacijos priemonė kurortologijoje. Patentuojamos gintaro, mineralinės ir vaistingųjų augalų hidromasažo vonios sudėtis masės %: didelės mineralizacijos chloridinis natrio kalcio magnio natūralus vanduo 30-70, gintaro vanduo 2,0-5,0, vaistingųjų augalų mišinio ištrauka 0,2-5,0, likęs kiekis – geriamas vanduo iki 100. Vaistingųjų augalų mišinio ingredientai, masės %: raudonžiedė ežiuolė (Echinacea purpurea) 45,0-47,0, raudonėlis (Origanum vulgare L.) 1,0-5,0, sukatžolė (Leonurus cardiaca L.) 40,0-51,0 arba stumbražolė (Hierochloe odorata) 40,0-51,0. Gintaro vandeniui paruošti užpila natūraliu didelės mineralizacijos vandeniu 3,0-6,0 mm diametro gintaro gabalėlius masės santykiu 1:(0,4-0,6), mišinį šildo iki 35-40 oC temperatūros, išlaiko ne mažiau kaip 72 val. atviroje šviesioje nukreiptoje į rytų pusę patalpoje. Natūraliu, ne žemesnės kaip 90 oC vandeniu užpila vaistingųjų augalų mišinį masių santykiu 1:(0,4-0,6), išlaiko ne mažiau kaip 1 val. Paruošia vonią iš mineralinio vandens, gintaro vandens, vaistingųjų augalų ištraukos ir geriamojo vandens, po paciento nugara kloja 2,8-3,2 kg masės masažinį paklotėlį ir merkia 0,35-0,45 kg masės maišelį-masažuoklį, užpildytus gintaro gabalėliais.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