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aplinkosauginių biotechnologijų sričiai. Jame aprašytas aplinkos objektų valymas nuo naftos teršalų (NT), kuomet jie apdorojami naftos angliavandenilius emulguojančiais ir oksiduojančiais bakteriniais preparatais bei fitoatstatymą užtikrinančiais augalais. Šis būdas yra naudojamas gruntui ir sūriam bei gėlam vandenims valyti. Šiame išradime yra siūlomas naujas kompleksinis NT valymo būdas, kuris pilnai ar bent didžiąja dalimi išsprendžia esamus aplinkos valymo nuo NT trūkumus. Nuo žinomų naftos teršalų valymo būdų išradimas skiriasi tuo, kad NT valymas yra valdomas panaudojant ekspertinę sistemą, kurios veikimas apima pradinės NT sudėties bei aplinkos parametrų įvertinimą, NT valymo būdo, NT biodegraduojančių mikroorganizmų derinių parinkimą, šiuos derinius sudarančių mikroorganizmų optimalių koncentracijų parinkimą, optimalių NT atskyrimo ir biodegradavimo parametrų parinkimą ir tinkamiausių augalų rūšių parinkimą fitoatstatymui.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