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area of environmental biotechnology. It describes environment object cleaning from oil pollutants (OPs), when they are treated with oil hydrocarbon emulsifying and oxidizing bacterial preparations and plants suitable for phytoremediation. This method is used for cleaning of soil, briny and fresh water. This invention presents a novel complex OP cleaning method, which fully or partially solves the present shortcomings with environment cleaning from OPs. Invention is different from other known oil pollutant cleaning methods, because OP cleaning is managed with a help from an expert system which comprises the evaluation of primary OP composition and environment parameters, selection of OP cleaning method and OP biodegrading microorganism blends, selection  of optimal concentrations for these blends, selection of optimal OP separation and biodegradation parameters and selection of the most suitable plants for phytoremediation.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