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priskiriamas prie pluoštinių augalų plaušų plokščių, konkrečiai prie kanapių plaušo plokščių, kurios gali būti panaudojamos ekologiškų baldų gamyboje. Išradimo tikslas – pagaminti plaušų plokštę visiškai ekologiškai švarią, nenaudojant cheminių priedų, tačiau pasižyminčia geromis mechaninėmis savybėmis. Tikslas pasiekiamas tuo, kad masę, sudarytą iš pagrindinių komponentų: kanapių plaušų ir minkštųjų luobo dalelių - 90-95 %, parafino emulsijos - 0,2-0,5 % bei 5-6 % vandens, smulkina, šutina, skiedžia vandeniu ir iš sumaišytos masės formuoja plokštes. Susmulkintus kanapių plaušus ir minkštąsias luobo daleles pirmiausia paduoda į šutinimo kamerą, kurioje masę šutina 3-5 min. prie 180-200 oC ir 10-12 atm, dar kartą gautą masę smulkina ir maišo, skiedžia apyvartiniu vandeniu iki 1,4-2 % koncentracijos, maišo su parafino emulsija, iš suformuoto sluoksnio  nusiurbia vandenį ir karštai presuoja prie 90-220 oC.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