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Pateikiami mutantinių fermentų su susilpnintu žvaigždiniu aktyvumu gavimo genų inžineriniai metodai ir kompozicijos, kur mutantiniai fermentai apibrėžtame buferyje turi didesnį tikslumo indeksą (FI),  negu nemutuotų fermentų FI tokiame pačiame buferyje.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