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materials research and analysis area, namely equipment for gaseous elemental (Hg (0)) oxidized gaseous (HgCl2, HgBr2, HgO, etc.) and aerosol mercury components in atmospheric  air or other gases identification. Device comprises adsorption device to accumulate, and then to separate the oxidized gaseous mercury and allowing elemental mercury and mercury aerosol to pass through the adsorption device, heat device connected to the adsorption device. Adsorption device connected to the unit, designed for accumulation aerosol components in mercury accumulate and later on the basis of temperature separate by converting to gaseous elemental mercury, which is transmitted to the analyzer. Analyzer connected to the control unit by two-way connection. The device has a climatic box. In this device analyzer is designed to be housed in said climatic box together with said pumping unit and another of the said installation means, wherein analyzer is placed in a climatic box contains two-way communication links with a computer placed in the environment, which is convenient to operate the computer.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