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odontologijos srities ir gali būti pritaikytas dantų implantams. Dantų implantas (1) su implanto galvute (2), implanto kakleliu (3), skirtu praeiti per gleivinę, ir enosaline implanto dalimi  (4), o implanto galvutės srityje (2) yra išdėstytas vienas griovelis (5, 6)  arba prakalimas (9), be to griovelis (5, 6) arba prakalimas (9) yra padaryti vielų (8, 10), sujungtų su implanto galvute  (2), įdėjimui arba pravedimui.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