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medical field, namely - reconstructive, restorative, plastic surgery and is related to obtaining a polyacrylamide gel that can be used for medical and/or biological purposes, as well as the graft or cells carrier.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