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efektyviam ir plataus flokuliacinio lango tinklinto katijoninio krakmolo flokuliantui, kuris suspensijų flokuliacijos metu gali surišti tirpius anijoninius teršalus, ir jo gavimo būdui. Tinklintas katijoninis krakmolas gaunamas tinklinant ir katijonizuojant krakmolą vienstadijiniu arba dvistadijiniu būdu. Flokuliantas iš tinklinto katijoninio krakmolo gaunamas šlyties jėgomis disperguojant tinklinto katijoninio krakmolo mikrogranules vandenyje arba vandens su daugiafunkciniais alkoholiais mišinyje išbrinkus modifikuotam krakmolui dispersinėje terpėje iki pusiausvyrosios būsenos. Flokulianto diskretinių submikrodalelių, nanodalelių iš modifikuoto krakmolo pakeitimo laipsnis pagal katijonines grupes yra nuo 0,15 iki 0,28, jo katijoninių grupių prieinamumas polianijonams yra nuo 15 iki 40 procentų.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