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human needs. Snack holder will be used to hold a drink and snack in one hand and then taste during various events, sports competitions, picnics, when there is no  suitable convenient table. Snack holder has a box for snacks (1), opening and closing lid (2), single glass ring holder (3), filler cap (4). Before the use a box is filled with snacks (5) (eg.: nuts,  fried bread, etc.) and the top of the box is covered with a lid. A standard single glass (6) with a drink is fit into the snack holder. A drink can be drunk without removing the glass from the snack holder and removed from the snack holder too. The snacks can be tasted many times after opening and closing of the lid.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