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Siūlomas išradimas pagrįstas tuo, kad liestukas, skirtas akliesiems ar silpnaregiams dirbti su planšetiniais kompiuteriais ar išmaniaisiais telefonais, turi tris smaigus (Brailio adatėles), kurių aktyvavimas įgalina tiek fiksuoti linijų ar 2D grafikos kirtimo momentą skenuojant ekraną, tiek perteikti tekstinę informaciją. Liestukas atitinka klasikinę rašiklio formą. Liestukas yra skirtas naudotis  su išmaniaisiais mobiliaisiais įrenginiais (tokiais kaip planšetiniai kompiuteriai ar telefonai). Liestukas turi tris smaigus, kurie darbo metu liečiasi su žmogaus pirštu. Šie smaigai atstoja Brailio   rašto vienos eilės taškelius. Taktilinis liestukas realizuoja tiek harmoninius, tiek ir neharmoninius virpesius - tai įgalina turėti papildomą informacijos apie vaizdą ekrane kanalą (pavyzdžiui, nustatant atstumą iki objekto). Liestukas tinka tiek neregiams ar silpnaregiams orientuotis erdvėje ar suvokti juos supančią aplinką, tiek ir kaip papildomas pojūčio šaltinis.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