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based on the fact that tactile stylus has three oscillating Braille pins, which are activated at specific frequency when 2D graphics or lines are crossed in the process of scanning the screen of smartphone or tablet PC, whereas the frequency of oscillation are related to the color of lines or background. Scanning is performed with tactile stylus and textual information is  also possible to obtain with the help of Braille pins.Tactile stylus is designed to look like the classical form of a pen. Stylus is designed for use with smart mobile devices (such as tablet PC andsmartphones). Stylus has three Braille pins that are contacting with the human finger. These pins replace a row of Braille dots. Tactile stylus accomplishes both harmonic and non-harmonic oscillations   – it enables to have additional information channel, related to the image on the screen (for example, to conceive the distance to the object).Tactile stylus is suitable for blind or visually impaired   people, enabling them to orient in space and perceive their environment, as well as an additional source of sensation.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