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optinių technologijų sričiai ir yra skirtas ultra trumpųjų šviesos impulsų generavimo būdui. Ultratrumpų impulsų formavimo generatoriuje vienas ciklas apima šią operacijų seką: šviesos impulsus sustiprina, sustiprintus šviesos impulsus spektriškai išplečia dėl optinio Kerro efekto optiškai skaidrioje medžiagoje, išplėstų šviesos impulsų spektrą filtruoja atskiriant tam tikrų bangos ilgių šviesos impulsus, o kitų bangos ilgių šviesos impulsus išveda iš generatoriaus. Atskirtų bangos ilgių šviesos impulsus antrą kartą spektriškai išplečia dėl optinio Kerro efekto kitoje optiškai skaidrioje medžiagoje arba minėtoje optiškai skaidrioje medžiagoje, antrą kartą spektriškai išplėstų impulsų spektrą vėl filtruoja atskiriant kitus tam tikrų bangos ilgių šviesos impulsus, o kitų  bangos ilgių šviesos impulsus išveda iš generatoriaus, kur pirmą kartą spektriškai atskirtų šviesos impulsų bangos ilgiai skiriasi nuo antrą kartą atskirtų šviesos impulsų bangos ilgių, toliau minėta   ciklo operacijų seka kartojasi nuo pradžios sklindant šviesos impulsams uždara trajektorija, kuri sudaro generatoriaus kilpą, kurioje vyksta ultra trumpųjų šviesos impulsų generavimas.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