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field of laser technology and more particularly to the ultra-short pulse generation methods and generators. One round trip of the ultra-short light pulse formation inside a generator optical loop comprises these steps: amplification of the light pulse, spectral broadening of the amplified light pulse due to the optical Kerr effect inside the optically transparent medium, selection of the predeterminated spectral components of the spectrally broadened light pulses by using the first spectrally-sensitive optical element, then again follows amplification of the selected light pulses, spectral broadening of the amplified light pulse due to the optical Kerr effect inside the optically transparent medium and selection of the predeterminated spectral components of the spectrally broadened light pulses by using the second spectrally-sensitive optical element, where spectral components of the light pulses selected using the first spectrally-sensitive optical element are different than the spectral components of the light pulses selected using the second spectrally-sensitive optical element.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