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biotechnologies and is intended for the feed production and may be applied for producing fermented feed of plant origin with high antimicrobial activity. The aim of invention is production of the plant fermented feeds of high biological activity by using the newly selected lactic acid bacteria (LAB) strains Pediococcus acidilactici BaltBio01 MSCL P1480 and/or Pediococcus pentosaceus BaltBio02 MSCL P1481, isolated from the Lithuanian cereal raw material. Proposed optimal substrate composition for ruminant animal feed.  Provided conditions of products fermentation, drying, forming, storage, and specified bioactive properties of final products, such as LAB colony-forming units (CFU). Identified CFU values and their changes during drying and storage.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