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r w:rsidRPr="008A2E09">
        <w:rPr>
          <w:rFonts w:ascii="Helvetica" w:hAnsi="Helvetica" w:cs="Times New Roman"/>
          <w:sz w:val="20"/>
          <w:szCs w:val="24"/>
          <w:lang w:val="lt-LT"/>
        </w:rPr>
        <w:t xml:space="preserve">1. </w:t>
      </w:r>
      <w:r w:rsidRPr="008A2E09">
        <w:rPr>
          <w:rFonts w:ascii="Helvetica" w:hAnsi="Helvetica" w:cs="Times New Roman"/>
          <w:sz w:val="20"/>
          <w:szCs w:val="24"/>
          <w:lang w:val="lt-LT"/>
        </w:rPr>
        <w:t>Garažo durų atidarymo įrenginys, skirtas perkelti plokštumines garažo duris pakeliamuoju ir sukamuoju judesiais iš uždarytos vertikalios padėties į atidarytą ir pakeltą aukštyn horizontalią padėtį, atlaisvinant įėjimą į garažą,</w:t>
      </w:r>
      <w:r>
        <w:rPr>
          <w:rFonts w:ascii="Helvetica" w:hAnsi="Helvetica" w:cs="Times New Roman"/>
          <w:sz w:val="20"/>
          <w:szCs w:val="24"/>
          <w:lang w:val="lt-LT"/>
        </w:rPr>
        <w:t xml:space="preserve">  </w:t>
      </w:r>
      <w:r w:rsidRPr="008A2E09">
        <w:rPr>
          <w:rFonts w:ascii="Helvetica" w:hAnsi="Helvetica" w:cs="Times New Roman"/>
          <w:sz w:val="20"/>
          <w:szCs w:val="24"/>
          <w:lang w:val="lt-LT"/>
        </w:rPr>
        <w:t>b e s i s k i r i a n t i s</w:t>
      </w:r>
      <w:r>
        <w:rPr>
          <w:rFonts w:ascii="Helvetica" w:hAnsi="Helvetica" w:cs="Times New Roman"/>
          <w:sz w:val="20"/>
          <w:szCs w:val="24"/>
          <w:lang w:val="lt-LT"/>
        </w:rPr>
        <w:t xml:space="preserve">  </w:t>
      </w:r>
      <w:r w:rsidRPr="008A2E09">
        <w:rPr>
          <w:rFonts w:ascii="Helvetica" w:hAnsi="Helvetica" w:cs="Times New Roman"/>
          <w:sz w:val="20"/>
          <w:szCs w:val="24"/>
          <w:lang w:val="lt-LT"/>
        </w:rPr>
        <w:t>tuo, kad garažo durų atidarymo įrenginį sudaro:</w:t>
      </w:r>
    </w:p>
    <w:p w:rsidR="008A2E09" w:rsidRPr="008A2E09" w:rsidRDefault="008A2E09" w:rsidP="008A2E09">
      <w:pPr>
        <w:pStyle w:val="NoSpacing"/>
        <w:numPr>
          <w:ilvl w:val="0"/>
          <w:numId w:val="2"/>
        </w:numPr>
        <w:tabs>
          <w:tab w:val="left" w:pos="851"/>
        </w:tabs>
        <w:spacing w:line="360" w:lineRule="auto"/>
        <w:ind w:left="0" w:firstLine="567"/>
        <w:jc w:val="both"/>
        <w:rPr>
          <w:rFonts w:ascii="Helvetica" w:hAnsi="Helvetica" w:cs="Times New Roman"/>
          <w:sz w:val="20"/>
          <w:szCs w:val="24"/>
          <w:lang w:val="lt-LT"/>
        </w:rPr>
      </w:pPr>
      <w:r w:rsidRPr="008A2E09">
        <w:rPr>
          <w:rFonts w:ascii="Helvetica" w:hAnsi="Helvetica" w:cs="Times New Roman"/>
          <w:sz w:val="20"/>
          <w:szCs w:val="24"/>
          <w:lang w:val="lt-LT"/>
        </w:rPr>
        <w:t>keltuvo kolonos (2), sumontuotos priešinguose garažo vartų (1) kraštuose, turinčios įrengtus jose vertikalaus judėjimo slankiklius (3);</w:t>
      </w:r>
    </w:p>
    <w:p w:rsidR="008A2E09" w:rsidRPr="008A2E09" w:rsidRDefault="008A2E09" w:rsidP="008A2E09">
      <w:pPr>
        <w:pStyle w:val="NoSpacing"/>
        <w:numPr>
          <w:ilvl w:val="0"/>
          <w:numId w:val="2"/>
        </w:numPr>
        <w:tabs>
          <w:tab w:val="left" w:pos="851"/>
        </w:tabs>
        <w:spacing w:line="360" w:lineRule="auto"/>
        <w:ind w:left="0" w:firstLine="567"/>
        <w:jc w:val="both"/>
        <w:rPr>
          <w:rFonts w:ascii="Helvetica" w:hAnsi="Helvetica" w:cs="Times New Roman"/>
          <w:sz w:val="20"/>
          <w:szCs w:val="24"/>
          <w:lang w:val="lt-LT"/>
        </w:rPr>
      </w:pPr>
      <w:r w:rsidRPr="008A2E09">
        <w:rPr>
          <w:rFonts w:ascii="Helvetica" w:hAnsi="Helvetica" w:cs="Times New Roman"/>
          <w:sz w:val="20"/>
          <w:szCs w:val="24"/>
          <w:lang w:val="lt-LT"/>
        </w:rPr>
        <w:t xml:space="preserve">garažo durys (1), turinčios jų sukimosi keltuvo kolonų (2) slankikliuose (3) ašis (4) ir atramines svirtis (6) su riedėjimo ratukais (8); </w:t>
      </w:r>
    </w:p>
    <w:p w:rsidR="008A2E09" w:rsidRPr="008A2E09" w:rsidRDefault="008A2E09" w:rsidP="008A2E09">
      <w:pPr>
        <w:pStyle w:val="NoSpacing"/>
        <w:numPr>
          <w:ilvl w:val="0"/>
          <w:numId w:val="2"/>
        </w:numPr>
        <w:tabs>
          <w:tab w:val="left" w:pos="851"/>
        </w:tabs>
        <w:spacing w:line="360" w:lineRule="auto"/>
        <w:ind w:left="0" w:firstLine="567"/>
        <w:jc w:val="both"/>
        <w:rPr>
          <w:rFonts w:ascii="Helvetica" w:hAnsi="Helvetica" w:cs="Times New Roman"/>
          <w:sz w:val="20"/>
          <w:szCs w:val="24"/>
          <w:lang w:val="lt-LT"/>
        </w:rPr>
      </w:pPr>
      <w:r w:rsidRPr="008A2E09">
        <w:rPr>
          <w:rFonts w:ascii="Helvetica" w:hAnsi="Helvetica" w:cs="Times New Roman"/>
          <w:sz w:val="20"/>
          <w:szCs w:val="24"/>
          <w:lang w:val="lt-LT"/>
        </w:rPr>
        <w:t>pleišto formos kreipiančiosios (7), turinčios briaunas (9), skirtas garažo vartų (1) atraminių svirčių (6) riedėjimo ratukams (8);</w:t>
      </w:r>
    </w:p>
    <w:p w:rsidR="008A2E09" w:rsidRPr="008A2E09" w:rsidRDefault="008A2E09" w:rsidP="008A2E09">
      <w:pPr>
        <w:pStyle w:val="NoSpacing"/>
        <w:numPr>
          <w:ilvl w:val="0"/>
          <w:numId w:val="2"/>
        </w:numPr>
        <w:tabs>
          <w:tab w:val="left" w:pos="851"/>
        </w:tabs>
        <w:spacing w:line="360" w:lineRule="auto"/>
        <w:ind w:left="0" w:firstLine="567"/>
        <w:jc w:val="both"/>
        <w:rPr>
          <w:rFonts w:ascii="Helvetica" w:hAnsi="Helvetica" w:cs="Times New Roman"/>
          <w:sz w:val="20"/>
          <w:szCs w:val="24"/>
          <w:lang w:val="lt-LT"/>
        </w:rPr>
      </w:pPr>
      <w:r w:rsidRPr="008A2E09">
        <w:rPr>
          <w:rFonts w:ascii="Helvetica" w:hAnsi="Helvetica" w:cs="Times New Roman"/>
          <w:sz w:val="20"/>
          <w:szCs w:val="24"/>
          <w:lang w:val="lt-LT"/>
        </w:rPr>
        <w:t>garažo durų (1) atraminių svirčių (6) riedėjimo ratukų (8) apatinės padėties ribotuvai (10).</w:t>
      </w: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r w:rsidRPr="008A2E09">
        <w:rPr>
          <w:rFonts w:ascii="Helvetica" w:hAnsi="Helvetica" w:cs="Times New Roman"/>
          <w:sz w:val="20"/>
          <w:szCs w:val="24"/>
          <w:lang w:val="lt-LT"/>
        </w:rPr>
        <w:t xml:space="preserve">2. </w:t>
      </w:r>
      <w:r w:rsidRPr="008A2E09">
        <w:rPr>
          <w:rFonts w:ascii="Helvetica" w:hAnsi="Helvetica" w:cs="Times New Roman"/>
          <w:sz w:val="20"/>
          <w:szCs w:val="24"/>
          <w:lang w:val="lt-LT"/>
        </w:rPr>
        <w:t>Garažo durų atidarymo įrenginys pagal 1 punktą,</w:t>
      </w:r>
      <w:r>
        <w:rPr>
          <w:rFonts w:ascii="Helvetica" w:hAnsi="Helvetica" w:cs="Times New Roman"/>
          <w:sz w:val="20"/>
          <w:szCs w:val="24"/>
          <w:lang w:val="lt-LT"/>
        </w:rPr>
        <w:t xml:space="preserve">  </w:t>
      </w:r>
      <w:r w:rsidRPr="008A2E09">
        <w:rPr>
          <w:rFonts w:ascii="Helvetica" w:hAnsi="Helvetica" w:cs="Times New Roman"/>
          <w:sz w:val="20"/>
          <w:szCs w:val="24"/>
          <w:lang w:val="lt-LT"/>
        </w:rPr>
        <w:t>b e s i s k i r i a n t i s</w:t>
      </w:r>
      <w:r>
        <w:rPr>
          <w:rFonts w:ascii="Helvetica" w:hAnsi="Helvetica" w:cs="Times New Roman"/>
          <w:sz w:val="20"/>
          <w:szCs w:val="24"/>
          <w:lang w:val="lt-LT"/>
        </w:rPr>
        <w:t xml:space="preserve">  </w:t>
      </w:r>
      <w:r w:rsidRPr="008A2E09">
        <w:rPr>
          <w:rFonts w:ascii="Helvetica" w:hAnsi="Helvetica" w:cs="Times New Roman"/>
          <w:sz w:val="20"/>
          <w:szCs w:val="24"/>
          <w:lang w:val="lt-LT"/>
        </w:rPr>
        <w:t>tuo, kad atraminės svirtys (6) yra pritvirtintomis stačiu kampu prie garažo durų (1) rėmo iš jų vidinės pusės ties jų sukimosi ašimis (4).</w:t>
      </w: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r w:rsidRPr="008A2E09">
        <w:rPr>
          <w:rFonts w:ascii="Helvetica" w:hAnsi="Helvetica" w:cs="Times New Roman"/>
          <w:sz w:val="20"/>
          <w:szCs w:val="24"/>
          <w:lang w:val="lt-LT"/>
        </w:rPr>
        <w:t xml:space="preserve">3. </w:t>
      </w:r>
      <w:r w:rsidRPr="008A2E09">
        <w:rPr>
          <w:rFonts w:ascii="Helvetica" w:hAnsi="Helvetica" w:cs="Times New Roman"/>
          <w:sz w:val="20"/>
          <w:szCs w:val="24"/>
          <w:lang w:val="lt-LT"/>
        </w:rPr>
        <w:t>Garažo durų atidarymo įrenginys pagal 1 punktą,</w:t>
      </w:r>
      <w:r>
        <w:rPr>
          <w:rFonts w:ascii="Helvetica" w:hAnsi="Helvetica" w:cs="Times New Roman"/>
          <w:sz w:val="20"/>
          <w:szCs w:val="24"/>
          <w:lang w:val="lt-LT"/>
        </w:rPr>
        <w:t xml:space="preserve">  </w:t>
      </w:r>
      <w:r w:rsidRPr="008A2E09">
        <w:rPr>
          <w:rFonts w:ascii="Helvetica" w:hAnsi="Helvetica" w:cs="Times New Roman"/>
          <w:sz w:val="20"/>
          <w:szCs w:val="24"/>
          <w:lang w:val="lt-LT"/>
        </w:rPr>
        <w:t>b e s i s k i r i a n t i s</w:t>
      </w:r>
      <w:r>
        <w:rPr>
          <w:rFonts w:ascii="Helvetica" w:hAnsi="Helvetica" w:cs="Times New Roman"/>
          <w:sz w:val="20"/>
          <w:szCs w:val="24"/>
          <w:lang w:val="lt-LT"/>
        </w:rPr>
        <w:t xml:space="preserve">  </w:t>
      </w:r>
      <w:r w:rsidRPr="008A2E09">
        <w:rPr>
          <w:rFonts w:ascii="Helvetica" w:hAnsi="Helvetica" w:cs="Times New Roman"/>
          <w:sz w:val="20"/>
          <w:szCs w:val="24"/>
          <w:lang w:val="lt-LT"/>
        </w:rPr>
        <w:t>tuo, kad riedėjimo ratukai (8) yra pritvirtinti atraminių svirčių (6) pusėse, nukreiptose į kreipiančiųjų (7) briaunas (9).</w:t>
      </w: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r w:rsidRPr="008A2E09">
        <w:rPr>
          <w:rFonts w:ascii="Helvetica" w:hAnsi="Helvetica" w:cs="Times New Roman"/>
          <w:sz w:val="20"/>
          <w:szCs w:val="24"/>
          <w:lang w:val="lt-LT"/>
        </w:rPr>
        <w:t xml:space="preserve">4. </w:t>
      </w:r>
      <w:r w:rsidRPr="008A2E09">
        <w:rPr>
          <w:rFonts w:ascii="Helvetica" w:hAnsi="Helvetica" w:cs="Times New Roman"/>
          <w:sz w:val="20"/>
          <w:szCs w:val="24"/>
          <w:lang w:val="lt-LT"/>
        </w:rPr>
        <w:t>Garažo durų atidarymo įrenginys pagal 1 punktą,</w:t>
      </w:r>
      <w:r>
        <w:rPr>
          <w:rFonts w:ascii="Helvetica" w:hAnsi="Helvetica" w:cs="Times New Roman"/>
          <w:sz w:val="20"/>
          <w:szCs w:val="24"/>
          <w:lang w:val="lt-LT"/>
        </w:rPr>
        <w:t xml:space="preserve">  </w:t>
      </w:r>
      <w:r w:rsidRPr="008A2E09">
        <w:rPr>
          <w:rFonts w:ascii="Helvetica" w:hAnsi="Helvetica" w:cs="Times New Roman"/>
          <w:sz w:val="20"/>
          <w:szCs w:val="24"/>
          <w:lang w:val="lt-LT"/>
        </w:rPr>
        <w:t>b e s i s k i r i a n t i s</w:t>
      </w:r>
      <w:r>
        <w:rPr>
          <w:rFonts w:ascii="Helvetica" w:hAnsi="Helvetica" w:cs="Times New Roman"/>
          <w:sz w:val="20"/>
          <w:szCs w:val="24"/>
          <w:lang w:val="lt-LT"/>
        </w:rPr>
        <w:t xml:space="preserve">  </w:t>
      </w:r>
      <w:r w:rsidRPr="008A2E09">
        <w:rPr>
          <w:rFonts w:ascii="Helvetica" w:hAnsi="Helvetica" w:cs="Times New Roman"/>
          <w:sz w:val="20"/>
          <w:szCs w:val="24"/>
          <w:lang w:val="lt-LT"/>
        </w:rPr>
        <w:t>tuo, kad kreipiančiosios</w:t>
      </w:r>
      <w:r w:rsidRPr="008A2E09">
        <w:rPr>
          <w:rFonts w:ascii="Helvetica" w:hAnsi="Helvetica" w:cs="Times New Roman"/>
          <w:sz w:val="20"/>
          <w:szCs w:val="24"/>
          <w:lang w:val="lt-LT"/>
        </w:rPr>
        <w:t xml:space="preserve"> </w:t>
      </w:r>
      <w:r w:rsidRPr="008A2E09">
        <w:rPr>
          <w:rFonts w:ascii="Helvetica" w:hAnsi="Helvetica" w:cs="Times New Roman"/>
          <w:sz w:val="20"/>
          <w:szCs w:val="24"/>
          <w:lang w:val="lt-LT"/>
        </w:rPr>
        <w:t>(7) apatiniais smailiaisiais galais prasideda nuo durų (1) atraminių svirčių (6) padėties, kuriose jos yra, kuomet garažo durys (1) yra uždarytos, ir eina aukštyn iki keltuvo kolonų (2) viršaus.</w:t>
      </w: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r w:rsidRPr="008A2E09">
        <w:rPr>
          <w:rFonts w:ascii="Helvetica" w:hAnsi="Helvetica" w:cs="Times New Roman"/>
          <w:sz w:val="20"/>
          <w:szCs w:val="24"/>
          <w:lang w:val="lt-LT"/>
        </w:rPr>
        <w:t xml:space="preserve">5. </w:t>
      </w:r>
      <w:r w:rsidRPr="008A2E09">
        <w:rPr>
          <w:rFonts w:ascii="Helvetica" w:hAnsi="Helvetica" w:cs="Times New Roman"/>
          <w:sz w:val="20"/>
          <w:szCs w:val="24"/>
          <w:lang w:val="lt-LT"/>
        </w:rPr>
        <w:t>Garažo durų atidarymo įrenginys pagal 1 punktą,</w:t>
      </w:r>
      <w:r>
        <w:rPr>
          <w:rFonts w:ascii="Helvetica" w:hAnsi="Helvetica" w:cs="Times New Roman"/>
          <w:sz w:val="20"/>
          <w:szCs w:val="24"/>
          <w:lang w:val="lt-LT"/>
        </w:rPr>
        <w:t xml:space="preserve">  </w:t>
      </w:r>
      <w:r w:rsidRPr="008A2E09">
        <w:rPr>
          <w:rFonts w:ascii="Helvetica" w:hAnsi="Helvetica" w:cs="Times New Roman"/>
          <w:sz w:val="20"/>
          <w:szCs w:val="24"/>
          <w:lang w:val="lt-LT"/>
        </w:rPr>
        <w:t>b e s i s k i r i a n t i s</w:t>
      </w:r>
      <w:r>
        <w:rPr>
          <w:rFonts w:ascii="Helvetica" w:hAnsi="Helvetica" w:cs="Times New Roman"/>
          <w:sz w:val="20"/>
          <w:szCs w:val="24"/>
          <w:lang w:val="lt-LT"/>
        </w:rPr>
        <w:t xml:space="preserve">  </w:t>
      </w:r>
      <w:r w:rsidRPr="008A2E09">
        <w:rPr>
          <w:rFonts w:ascii="Helvetica" w:hAnsi="Helvetica" w:cs="Times New Roman"/>
          <w:sz w:val="20"/>
          <w:szCs w:val="24"/>
          <w:lang w:val="lt-LT"/>
        </w:rPr>
        <w:t xml:space="preserve">tuo, kad kreipiančiųjų (7) briaunos (9), kuriomis rieda atraminių svirčių (6) riedėjimo ratukai (8), eina įstrižai aukštyn nuo keltuvo kolonų (2) išorinių kraštų apačioje link priešingose keltuvo kolonų (2) pusėse esančių viršutinių kampų. </w:t>
      </w: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r w:rsidRPr="008A2E09">
        <w:rPr>
          <w:rFonts w:ascii="Helvetica" w:hAnsi="Helvetica" w:cs="Times New Roman"/>
          <w:sz w:val="20"/>
          <w:szCs w:val="24"/>
          <w:lang w:val="lt-LT"/>
        </w:rPr>
        <w:t xml:space="preserve">6. </w:t>
      </w:r>
      <w:r w:rsidRPr="008A2E09">
        <w:rPr>
          <w:rFonts w:ascii="Helvetica" w:hAnsi="Helvetica" w:cs="Times New Roman"/>
          <w:sz w:val="20"/>
          <w:szCs w:val="24"/>
          <w:lang w:val="lt-LT"/>
        </w:rPr>
        <w:t>Garažo durų atidarymo įrenginys pagal 5 punktą,</w:t>
      </w:r>
      <w:r>
        <w:rPr>
          <w:rFonts w:ascii="Helvetica" w:hAnsi="Helvetica" w:cs="Times New Roman"/>
          <w:sz w:val="20"/>
          <w:szCs w:val="24"/>
          <w:lang w:val="lt-LT"/>
        </w:rPr>
        <w:t xml:space="preserve">  </w:t>
      </w:r>
      <w:r w:rsidRPr="008A2E09">
        <w:rPr>
          <w:rFonts w:ascii="Helvetica" w:hAnsi="Helvetica" w:cs="Times New Roman"/>
          <w:sz w:val="20"/>
          <w:szCs w:val="24"/>
          <w:lang w:val="lt-LT"/>
        </w:rPr>
        <w:t>b e s i s k i r i a n t i s</w:t>
      </w:r>
      <w:r>
        <w:rPr>
          <w:rFonts w:ascii="Helvetica" w:hAnsi="Helvetica" w:cs="Times New Roman"/>
          <w:sz w:val="20"/>
          <w:szCs w:val="24"/>
          <w:lang w:val="lt-LT"/>
        </w:rPr>
        <w:t xml:space="preserve">  </w:t>
      </w:r>
      <w:r w:rsidRPr="008A2E09">
        <w:rPr>
          <w:rFonts w:ascii="Helvetica" w:hAnsi="Helvetica" w:cs="Times New Roman"/>
          <w:sz w:val="20"/>
          <w:szCs w:val="24"/>
          <w:lang w:val="lt-LT"/>
        </w:rPr>
        <w:t>tuo, kad kreipiančiųjų (7) briaunos (9), kuriomis rieda atraminių svirčių (6) riedėjimo ratukai (8), eina įstrižai aukštyn nuo keltuvo kolonų (2) išorinių kraštų apačioje link kelio, išilgai kurio juda keliama aukštyn garažo vartų (1) ašis (4), viršutinio taško.</w:t>
      </w: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r w:rsidRPr="008A2E09">
        <w:rPr>
          <w:rFonts w:ascii="Helvetica" w:hAnsi="Helvetica" w:cs="Times New Roman"/>
          <w:sz w:val="20"/>
          <w:szCs w:val="24"/>
          <w:lang w:val="lt-LT"/>
        </w:rPr>
        <w:t xml:space="preserve">7. </w:t>
      </w:r>
      <w:r w:rsidRPr="008A2E09">
        <w:rPr>
          <w:rFonts w:ascii="Helvetica" w:hAnsi="Helvetica" w:cs="Times New Roman"/>
          <w:sz w:val="20"/>
          <w:szCs w:val="24"/>
          <w:lang w:val="lt-LT"/>
        </w:rPr>
        <w:t>Garažo durų atidarymo įrenginys pagal 5 ir 6 punktus,</w:t>
      </w:r>
      <w:r>
        <w:rPr>
          <w:rFonts w:ascii="Helvetica" w:hAnsi="Helvetica" w:cs="Times New Roman"/>
          <w:sz w:val="20"/>
          <w:szCs w:val="24"/>
          <w:lang w:val="lt-LT"/>
        </w:rPr>
        <w:t xml:space="preserve">  </w:t>
      </w:r>
      <w:r w:rsidRPr="008A2E09">
        <w:rPr>
          <w:rFonts w:ascii="Helvetica" w:hAnsi="Helvetica" w:cs="Times New Roman"/>
          <w:sz w:val="20"/>
          <w:szCs w:val="24"/>
          <w:lang w:val="lt-LT"/>
        </w:rPr>
        <w:t>b e s i s k i r i a n t i s</w:t>
      </w:r>
      <w:r>
        <w:rPr>
          <w:rFonts w:ascii="Helvetica" w:hAnsi="Helvetica" w:cs="Times New Roman"/>
          <w:sz w:val="20"/>
          <w:szCs w:val="24"/>
          <w:lang w:val="lt-LT"/>
        </w:rPr>
        <w:t xml:space="preserve">  </w:t>
      </w:r>
      <w:r w:rsidRPr="008A2E09">
        <w:rPr>
          <w:rFonts w:ascii="Helvetica" w:hAnsi="Helvetica" w:cs="Times New Roman"/>
          <w:sz w:val="20"/>
          <w:szCs w:val="24"/>
          <w:lang w:val="lt-LT"/>
        </w:rPr>
        <w:t>tuo, kad viršutinėje kiekvienos kreipiančiosios (7) dalyje briauna (9) pakeičia savo kryptį iš įstrižos į vertikalią.</w:t>
      </w: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r w:rsidRPr="008A2E09">
        <w:rPr>
          <w:rFonts w:ascii="Helvetica" w:hAnsi="Helvetica" w:cs="Times New Roman"/>
          <w:sz w:val="20"/>
          <w:szCs w:val="24"/>
          <w:lang w:val="lt-LT"/>
        </w:rPr>
        <w:t xml:space="preserve">8. </w:t>
      </w:r>
      <w:r w:rsidRPr="008A2E09">
        <w:rPr>
          <w:rFonts w:ascii="Helvetica" w:hAnsi="Helvetica" w:cs="Times New Roman"/>
          <w:sz w:val="20"/>
          <w:szCs w:val="24"/>
          <w:lang w:val="lt-LT"/>
        </w:rPr>
        <w:t>Garažo durų atidarymo įrenginys pagal 1 punktą,</w:t>
      </w:r>
      <w:r>
        <w:rPr>
          <w:rFonts w:ascii="Helvetica" w:hAnsi="Helvetica" w:cs="Times New Roman"/>
          <w:sz w:val="20"/>
          <w:szCs w:val="24"/>
          <w:lang w:val="lt-LT"/>
        </w:rPr>
        <w:t xml:space="preserve">  </w:t>
      </w:r>
      <w:r w:rsidRPr="008A2E09">
        <w:rPr>
          <w:rFonts w:ascii="Helvetica" w:hAnsi="Helvetica" w:cs="Times New Roman"/>
          <w:sz w:val="20"/>
          <w:szCs w:val="24"/>
          <w:lang w:val="lt-LT"/>
        </w:rPr>
        <w:t>b e s i s k i r i a n t i s</w:t>
      </w:r>
      <w:r>
        <w:rPr>
          <w:rFonts w:ascii="Helvetica" w:hAnsi="Helvetica" w:cs="Times New Roman"/>
          <w:sz w:val="20"/>
          <w:szCs w:val="24"/>
          <w:lang w:val="lt-LT"/>
        </w:rPr>
        <w:t xml:space="preserve">  </w:t>
      </w:r>
      <w:r w:rsidRPr="008A2E09">
        <w:rPr>
          <w:rFonts w:ascii="Helvetica" w:hAnsi="Helvetica" w:cs="Times New Roman"/>
          <w:sz w:val="20"/>
          <w:szCs w:val="24"/>
          <w:lang w:val="lt-LT"/>
        </w:rPr>
        <w:t>tuo, kad vartų (1) apatinė dalis, esanti žemiau sukimosi ašių (4), yra sunkesnė už vartų viršutinę dalį virš sukimosi ašių (4).</w:t>
      </w: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p>
    <w:p w:rsidR="008A2E09" w:rsidRPr="008A2E09" w:rsidRDefault="008A2E09" w:rsidP="008A2E09">
      <w:pPr>
        <w:pStyle w:val="NoSpacing"/>
        <w:tabs>
          <w:tab w:val="left" w:pos="851"/>
        </w:tabs>
        <w:spacing w:line="360" w:lineRule="auto"/>
        <w:ind w:firstLine="567"/>
        <w:jc w:val="both"/>
        <w:rPr>
          <w:rFonts w:ascii="Helvetica" w:hAnsi="Helvetica" w:cs="Times New Roman"/>
          <w:sz w:val="20"/>
          <w:szCs w:val="24"/>
          <w:lang w:val="lt-LT"/>
        </w:rPr>
      </w:pPr>
      <w:r w:rsidRPr="008A2E09">
        <w:rPr>
          <w:rFonts w:ascii="Helvetica" w:hAnsi="Helvetica" w:cs="Times New Roman"/>
          <w:sz w:val="20"/>
          <w:szCs w:val="24"/>
          <w:lang w:val="lt-LT"/>
        </w:rPr>
        <w:t xml:space="preserve">9. </w:t>
      </w:r>
      <w:r w:rsidRPr="008A2E09">
        <w:rPr>
          <w:rFonts w:ascii="Helvetica" w:hAnsi="Helvetica" w:cs="Times New Roman"/>
          <w:sz w:val="20"/>
          <w:szCs w:val="24"/>
          <w:lang w:val="lt-LT"/>
        </w:rPr>
        <w:t>Garažo durų atidarymo įrenginys pagal 1 punktą,</w:t>
      </w:r>
      <w:r>
        <w:rPr>
          <w:rFonts w:ascii="Helvetica" w:hAnsi="Helvetica" w:cs="Times New Roman"/>
          <w:sz w:val="20"/>
          <w:szCs w:val="24"/>
          <w:lang w:val="lt-LT"/>
        </w:rPr>
        <w:t xml:space="preserve">  </w:t>
      </w:r>
      <w:r w:rsidRPr="008A2E09">
        <w:rPr>
          <w:rFonts w:ascii="Helvetica" w:hAnsi="Helvetica" w:cs="Times New Roman"/>
          <w:sz w:val="20"/>
          <w:szCs w:val="24"/>
          <w:lang w:val="lt-LT"/>
        </w:rPr>
        <w:t>b e s i s k i r i a n t i s</w:t>
      </w:r>
      <w:r>
        <w:rPr>
          <w:rFonts w:ascii="Helvetica" w:hAnsi="Helvetica" w:cs="Times New Roman"/>
          <w:sz w:val="20"/>
          <w:szCs w:val="24"/>
          <w:lang w:val="lt-LT"/>
        </w:rPr>
        <w:t xml:space="preserve"> </w:t>
      </w:r>
      <w:bookmarkStart w:id="0" w:name="_GoBack"/>
      <w:bookmarkEnd w:id="0"/>
      <w:r>
        <w:rPr>
          <w:rFonts w:ascii="Helvetica" w:hAnsi="Helvetica" w:cs="Times New Roman"/>
          <w:sz w:val="20"/>
          <w:szCs w:val="24"/>
          <w:lang w:val="lt-LT"/>
        </w:rPr>
        <w:t xml:space="preserve"> </w:t>
      </w:r>
      <w:r w:rsidRPr="008A2E09">
        <w:rPr>
          <w:rFonts w:ascii="Helvetica" w:hAnsi="Helvetica" w:cs="Times New Roman"/>
          <w:sz w:val="20"/>
          <w:szCs w:val="24"/>
          <w:lang w:val="lt-LT"/>
        </w:rPr>
        <w:t xml:space="preserve">tuo, kad keltuvo kolonos (2) yra valdomos </w:t>
      </w:r>
      <w:proofErr w:type="spellStart"/>
      <w:r w:rsidRPr="008A2E09">
        <w:rPr>
          <w:rFonts w:ascii="Helvetica" w:hAnsi="Helvetica" w:cs="Times New Roman"/>
          <w:sz w:val="20"/>
          <w:szCs w:val="24"/>
          <w:lang w:val="lt-LT"/>
        </w:rPr>
        <w:t>elektrohidrauliškai</w:t>
      </w:r>
      <w:proofErr w:type="spellEnd"/>
      <w:r w:rsidRPr="008A2E09">
        <w:rPr>
          <w:rFonts w:ascii="Helvetica" w:hAnsi="Helvetica" w:cs="Times New Roman"/>
          <w:sz w:val="20"/>
          <w:szCs w:val="24"/>
          <w:lang w:val="lt-LT"/>
        </w:rPr>
        <w:t xml:space="preserve"> arba </w:t>
      </w:r>
      <w:proofErr w:type="spellStart"/>
      <w:r w:rsidRPr="008A2E09">
        <w:rPr>
          <w:rFonts w:ascii="Helvetica" w:hAnsi="Helvetica" w:cs="Times New Roman"/>
          <w:sz w:val="20"/>
          <w:szCs w:val="24"/>
          <w:lang w:val="lt-LT"/>
        </w:rPr>
        <w:t>elektromechaniškai</w:t>
      </w:r>
      <w:proofErr w:type="spellEnd"/>
      <w:r w:rsidRPr="008A2E09">
        <w:rPr>
          <w:rFonts w:ascii="Helvetica" w:hAnsi="Helvetica" w:cs="Times New Roman"/>
          <w:sz w:val="20"/>
          <w:szCs w:val="24"/>
          <w:lang w:val="lt-LT"/>
        </w:rPr>
        <w:t>.</w:t>
      </w:r>
    </w:p>
    <w:sectPr w:rsidR="008A2E09" w:rsidRPr="008A2E09" w:rsidSect="008A2E09">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81415"/>
    <w:multiLevelType w:val="hybridMultilevel"/>
    <w:tmpl w:val="B67C2F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36005F26"/>
    <w:multiLevelType w:val="hybridMultilevel"/>
    <w:tmpl w:val="F1BA0084"/>
    <w:lvl w:ilvl="0" w:tplc="0178D206">
      <w:start w:val="2"/>
      <w:numFmt w:val="bullet"/>
      <w:lvlText w:val="-"/>
      <w:lvlJc w:val="left"/>
      <w:pPr>
        <w:ind w:left="1080" w:hanging="360"/>
      </w:pPr>
      <w:rPr>
        <w:rFonts w:ascii="Times New Roman" w:eastAsiaTheme="minorHAns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09"/>
    <w:rsid w:val="0000726D"/>
    <w:rsid w:val="00055C86"/>
    <w:rsid w:val="00091494"/>
    <w:rsid w:val="00100598"/>
    <w:rsid w:val="0018473C"/>
    <w:rsid w:val="001D55F6"/>
    <w:rsid w:val="00220F37"/>
    <w:rsid w:val="00247B76"/>
    <w:rsid w:val="00276E95"/>
    <w:rsid w:val="0028658E"/>
    <w:rsid w:val="002C447F"/>
    <w:rsid w:val="002D2F3D"/>
    <w:rsid w:val="002F3283"/>
    <w:rsid w:val="003157EF"/>
    <w:rsid w:val="003215A7"/>
    <w:rsid w:val="003221D8"/>
    <w:rsid w:val="003315F6"/>
    <w:rsid w:val="003C5ADB"/>
    <w:rsid w:val="004859D0"/>
    <w:rsid w:val="004B1648"/>
    <w:rsid w:val="004B64B8"/>
    <w:rsid w:val="0056063D"/>
    <w:rsid w:val="005A2745"/>
    <w:rsid w:val="005E010A"/>
    <w:rsid w:val="00620AE2"/>
    <w:rsid w:val="006F782C"/>
    <w:rsid w:val="00701FE3"/>
    <w:rsid w:val="0073638B"/>
    <w:rsid w:val="007440F4"/>
    <w:rsid w:val="00774239"/>
    <w:rsid w:val="00853757"/>
    <w:rsid w:val="008733FB"/>
    <w:rsid w:val="008A2E09"/>
    <w:rsid w:val="008B787F"/>
    <w:rsid w:val="008E1C0A"/>
    <w:rsid w:val="00904B41"/>
    <w:rsid w:val="00912736"/>
    <w:rsid w:val="00947F90"/>
    <w:rsid w:val="009A3C73"/>
    <w:rsid w:val="00AC620D"/>
    <w:rsid w:val="00AD5E9E"/>
    <w:rsid w:val="00AF40B2"/>
    <w:rsid w:val="00AF4E8E"/>
    <w:rsid w:val="00B517F1"/>
    <w:rsid w:val="00B536BD"/>
    <w:rsid w:val="00CD7686"/>
    <w:rsid w:val="00CF30FB"/>
    <w:rsid w:val="00D47BE4"/>
    <w:rsid w:val="00DC6934"/>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2E09"/>
    <w:rPr>
      <w:rFonts w:asciiTheme="minorHAnsi" w:eastAsiaTheme="minorHAnsi" w:hAnsiTheme="minorHAnsi" w:cstheme="minorBidi"/>
      <w:sz w:val="22"/>
      <w:szCs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2E09"/>
    <w:rPr>
      <w:rFonts w:asciiTheme="minorHAnsi" w:eastAsiaTheme="minorHAnsi" w:hAnsiTheme="minorHAnsi" w:cstheme="minorBid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1777</Words>
  <Characters>1013</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Artūras Mkrtūmian</dc:creator>
  <cp:lastModifiedBy>Artūras Mkrtūmian</cp:lastModifiedBy>
  <cp:revision>1</cp:revision>
  <dcterms:created xsi:type="dcterms:W3CDTF">2016-05-27T06:48:00Z</dcterms:created>
  <dcterms:modified xsi:type="dcterms:W3CDTF">2016-05-27T06:50:00Z</dcterms:modified>
</cp:coreProperties>
</file>