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description presents a device for three-dimensional object moulding by printing, which has at least two print heads and print table interconnected via at least seven axes: three axes for each print head and one axis for table. The print heads and table are controlled by control system with artificial intelligence optimising trajectories of movement of print heads and table as well as their interaction to make printing as fast as possible. Furthermore, the said artificial intelligence has a learning function that compares trajectory optimisation results with actual results of printing, analyses reasons for possible mismatches, considers these reasons and refers to them in future compilation of printing algorithms, identifies possible malfunctions, prevents them etc.</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