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elektromechaniniams įrenginiams, būtent spynoms. Elektromechaninė spyna sudaryta iš dviejų izoliuotų rėmų (1,4) korpuso, gebančio aptikti ir pranešti apie bandymą jį pragręžti,  esančio originalios X formos laikančiame rėme (2), pritvirtintame prie stacionariosios konstrukcijos dalies. Korpuso viduje įrengtas užrakto mechanizmas iš dviejų simetriškai priešingomis kryptimis judančių kvadratinio strypo formos sklendžių (7,8), kurias stumia arba traukia dviejų nepriklausomų variklių (5,6), valdomų spynos korpuso viduje įrengo nuotolinio valdymo radijo bangomis valdiklio (11),  sukami srieginiai strypai (9,10). Sklendės (7,8) priešingomis kryptimis užblokuoja arba atblokuoja priešpriešinės plokštelės (3), pritvirtintos prie varstomos konstrukcijos dalies, kilpas (12,13), bei, laužiant varstomą konstrukcijos dalį, geba tai aptikti ir apie tai pranešti.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