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medžiagų inžinerijos sričiai ir gali būti panaudotas odontologijoje ar kitos srities chirurgijoje kaulo audinio regeneracijai defekto vietoje.Trimatis porėtas celiuliozės karkasas, pasižymintis bio suderinamumu ir osteokondukcinėmis savybėmis, gaunamas sudarant kompozitą iš gamtinio polimero celiuliozės ir biogeninių kalcio šaltinių, būtent, autogeninio (nuosavo) kaulo, alogeninio (kito tos pačios rūšies, t.y. žmogaus, kito individo) kaulo, ksenogeninio (kitos rūšies organizmo) kaulo dalelių. Šio išradimo tikslas gauti trimatį porėtą celiuliozės karkasą, kuris pasižymėtų bio suderinamumu ir geromis osteokondukcinėmis savybėmis ir struktūra, atitinkančia natūralaus kaulo morfologiją. Išradimo tikslas pasiekiamas sudarant celiuliozės kompozitą su biogeninių kaulų 0,01  - 2000 mikronų dydžio dalelėmis, esant masių santykiui 1:0,12-6,0. Atskiru atveju celiuliozės kompozitas sudaromas su sepijos kaulo, kuriame yra mineraliniai junginiai ir polisacharidas chitinas, 0,01-2000 mikronų dydžio dalelėmis. Atskiru atveju karkaso porų paviršius padengiamas kolagenu, trombocitais praturtintu fibrinu, įvairiais augimo faktoriais, terapeutiniais priedais. Trimatės porėtos struktūros, atitinkančos kaulo morfologiją,  karkasas gaunamas celiuliozės gelį formuojant su įterptomis biogeninio kaulo dalelėmis, po to jį inkliuduojant 10-30%, vandeniniu alkoholio tirpalu ir liofilizuojant arba veikiant gelį superkriziniu anglies dioksidu 24-70 Mpa slegyje 35 - 80° temperatūroje. Gautas blokelio formos karkasas gali būti sumalamas iki norimo dydžio granulių ir/ar iš jų pagaminama     pasta.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