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is related to light unmanned aerial vehicles with vertical take-off and an operating range of several hundred meters. The invention allows the operator to make long duration flights using a ground-based electric power source and a cable. Onboard power voltage is stabilized. Voltage losses taking place in the cable are automatically compensated for by increasing the voltage of the output of the ground-based power supply unit. The electric current transmitted through the cable can be direct or alternating. Alternating current  frequency is in the sonic or ultrasonic range. Areas of application: video surveillance, radio retransmission, lifting of measurement equipment, advertising, creation of visual and other effects. (fig. 3)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