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body care products (creams). Creams composed of water, fats, emulsifying agents, antioxidants, viscosity regulators, skin conditioning agents, buffering agents, vitamins, and  preservatives are in a form of fat-water emulsion. Fatty medium of cream consists of unrefined fats and oils obtained by mechanical pressing. Fat content of creams is 6 to 20 weight percent. The fatty medium is comprised of a mixture of three or more different plant fat, vitamin E, and vitamin A. The aqueous medium consisting from drinking water and mineral water and / or roman chamomile, chamomile, lavender hydrolats mixture with dissolved emulsifiers, skin conditioning, buffering agents and preservatives has amount of 80 to 94 percent by weight.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