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 xml:space="preserve">1. </w:t>
      </w:r>
      <w:r w:rsidRPr="00217B87">
        <w:rPr>
          <w:rFonts w:ascii="Helvetica" w:hAnsi="Helvetica" w:cs="Helvetica"/>
        </w:rPr>
        <w:t xml:space="preserve">Įstiklintų pastato angų žaliuzės, esančios patalpos viduje, turinčios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 xml:space="preserve">plokšteles (1), skirtas užstoti ar nukreipti saulės šviesos ir šilumos srautą, patenkantį į patalpą;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 xml:space="preserve">virvių sistemą (4), skirtą plokštelėms (1) laikyti, pakreipti reikiamu kampu, dalinai arba visiškai pakelti link valdymo mechanizmo;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valdymo mechanizmą, į kurį tvirtinasi virvių sistema (4), kuris užtikrina žaliuzių naudotojo valdymo operacijų perdavimą plokštelėms (1);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 xml:space="preserve">tuo, kad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oro srautą formuojantis konstrukcinis elementas suformuotas pačioje plokštelėje (1), suformuojant kiaurymę (17), pro kurią oro srautas kils link viršuje esančių plokštelių (1), o formuojant kiaurymę (17), nuo pagrindinės plokštelės (1) atskirta plokštumos dalis</w:t>
      </w:r>
      <w:r>
        <w:rPr>
          <w:rFonts w:ascii="Helvetica" w:hAnsi="Helvetica" w:cs="Helvetica"/>
        </w:rPr>
        <w:t xml:space="preserve"> </w:t>
      </w:r>
      <w:r w:rsidRPr="00217B87">
        <w:rPr>
          <w:rFonts w:ascii="Helvetica" w:hAnsi="Helvetica" w:cs="Helvetica"/>
        </w:rPr>
        <w:t xml:space="preserve">atlenkiama suformuojant atlenktą formuojančią plokštelę (3).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2. Žaliuzės pagal 1 punktą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 xml:space="preserve">tuo, kad oro srautą formuojančios plokštelės (2) suformuojamos kaip atskiras konstrukcinis elementas, tvirtinamas ant žaliuzių sistemos vertikalių virvių (8).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3. Žaliuzės pagal 2 punktą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tuo, kad formuojančios plokštelės (2) prie žaliuzių sistemos tvirtinamos suformuojant kilpas (9), kurios pritvirtintos prie žaliuzes laikančios vertikalios virvės (8), orientuotos į patalpos vidų; į kilpas (9) įveriamos formuojančios plokštelės (2).</w:t>
      </w:r>
      <w:r>
        <w:rPr>
          <w:rFonts w:ascii="Helvetica" w:hAnsi="Helvetica" w:cs="Helvetica"/>
        </w:rPr>
        <w:t xml:space="preserve">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4. Žaliuzės pagal 2 punktą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 xml:space="preserve">tuo, kad formuojančios plokštelės (2) prie žaliuzių sistemos tvirtinamos bent viena lanksčia kilpa (10), pritvirtinta prie vertikalios žaliuzes laikančios virvės (8), į kilpą (10) ir į kiaurymę formuojančioje plokštelėje (2) įveriama kita vertikali virvė (12).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5. Žaliuzės pagal 2 punktą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 xml:space="preserve">tuo, kad formuojančios plokštelės (2) prie žaliuzių sistemos tvirtinamos perveriant kiaurymę formuojančioje plokštelėje (2) iš tvirtos medžiagos pagamintu kabliu (13), įtvirtintu vertikalioje žaliuzes laikančioje virvėje (8).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>6. Žaliuzės pagal 2 punktą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 </w:t>
      </w:r>
      <w:r w:rsidRPr="00217B87">
        <w:rPr>
          <w:rFonts w:ascii="Helvetica" w:hAnsi="Helvetica" w:cs="Helvetica"/>
        </w:rPr>
        <w:t>tuo, kad formuojančios plokštelės (2) prie žaliuzių sistemos tvirtinamos laikikliu (14), kuris be specialių žinių ir įgūdžių gali būti pritvirtintas prie vertikalios žaliuzių sistemos virvės (8) ją tvirtai apkabinant, o į kitą laikiklio (14) galą įstatomos formuojančios plokštelės (2).</w:t>
      </w:r>
      <w:r>
        <w:rPr>
          <w:rFonts w:ascii="Helvetica" w:hAnsi="Helvetica" w:cs="Helvetica"/>
        </w:rPr>
        <w:t xml:space="preserve">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 xml:space="preserve">7. Žaliuzės pagal 1 ir 2 punktą </w:t>
      </w:r>
      <w:r>
        <w:rPr>
          <w:rFonts w:ascii="Helvetica" w:hAnsi="Helvetica" w:cs="Helvetica"/>
        </w:rPr>
        <w:t xml:space="preserve"> </w:t>
      </w:r>
      <w:r w:rsidRPr="00217B87">
        <w:rPr>
          <w:rFonts w:ascii="Helvetica" w:hAnsi="Helvetica" w:cs="Helvetica"/>
        </w:rPr>
        <w:t xml:space="preserve">b e s i s k i r i a n č i o s </w:t>
      </w:r>
      <w:r>
        <w:rPr>
          <w:rFonts w:ascii="Helvetica" w:hAnsi="Helvetica" w:cs="Helvetica"/>
        </w:rPr>
        <w:t xml:space="preserve"> </w:t>
      </w:r>
      <w:r w:rsidRPr="00217B87">
        <w:rPr>
          <w:rFonts w:ascii="Helvetica" w:hAnsi="Helvetica" w:cs="Helvetica"/>
        </w:rPr>
        <w:t xml:space="preserve">tuo, kad vienoje sistemoje naudojamos formuojančios plokštelės (2), kaip atskiras konstrukcinis elementas ir plokštelėse suformuotos atlenktos formuojančios plokštelės (3). </w:t>
      </w: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</w:p>
    <w:p w:rsidR="00217B87" w:rsidRPr="00217B87" w:rsidRDefault="00217B87" w:rsidP="00217B87">
      <w:pPr>
        <w:tabs>
          <w:tab w:val="num" w:pos="426"/>
        </w:tabs>
        <w:spacing w:line="360" w:lineRule="auto"/>
        <w:ind w:firstLine="567"/>
        <w:jc w:val="both"/>
        <w:rPr>
          <w:rFonts w:ascii="Helvetica" w:hAnsi="Helvetica" w:cs="Helvetica"/>
        </w:rPr>
      </w:pPr>
      <w:r w:rsidRPr="00217B87">
        <w:rPr>
          <w:rFonts w:ascii="Helvetica" w:hAnsi="Helvetica" w:cs="Helvetica"/>
        </w:rPr>
        <w:t xml:space="preserve">8. Žaliuzės pagal 1 punktą </w:t>
      </w:r>
      <w:r>
        <w:rPr>
          <w:rFonts w:ascii="Helvetica" w:hAnsi="Helvetica" w:cs="Helvetica"/>
        </w:rPr>
        <w:t xml:space="preserve"> </w:t>
      </w:r>
      <w:r w:rsidRPr="00217B87">
        <w:rPr>
          <w:rFonts w:ascii="Helvetica" w:hAnsi="Helvetica" w:cs="Helvetica"/>
        </w:rPr>
        <w:t>b e s i s k i r i a n č i o s</w:t>
      </w:r>
      <w:r>
        <w:rPr>
          <w:rFonts w:ascii="Helvetica" w:hAnsi="Helvetica" w:cs="Helvetica"/>
        </w:rPr>
        <w:t xml:space="preserve"> </w:t>
      </w:r>
      <w:bookmarkStart w:id="0" w:name="_GoBack"/>
      <w:bookmarkEnd w:id="0"/>
      <w:r w:rsidRPr="00217B87">
        <w:rPr>
          <w:rFonts w:ascii="Helvetica" w:hAnsi="Helvetica" w:cs="Helvetica"/>
        </w:rPr>
        <w:t xml:space="preserve"> tuo, kad plokštelės (1) su atlenkta formuojančia plokštele (3) skersinio skerspjūvio forma artima „~“ formai ir primena šiek tiek ištiesintos „S“ raidės formą. </w:t>
      </w:r>
    </w:p>
    <w:sectPr w:rsidR="00217B87" w:rsidRPr="00217B87" w:rsidSect="00217B87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63F"/>
    <w:multiLevelType w:val="hybridMultilevel"/>
    <w:tmpl w:val="59688036"/>
    <w:lvl w:ilvl="0" w:tplc="41C0C5A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DC26B3"/>
    <w:rsid w:val="0000726D"/>
    <w:rsid w:val="00055C86"/>
    <w:rsid w:val="00091494"/>
    <w:rsid w:val="00100598"/>
    <w:rsid w:val="0018473C"/>
    <w:rsid w:val="001D55F6"/>
    <w:rsid w:val="00217B87"/>
    <w:rsid w:val="00220F37"/>
    <w:rsid w:val="00247B76"/>
    <w:rsid w:val="00276E95"/>
    <w:rsid w:val="0028658E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D7686"/>
    <w:rsid w:val="00CF30FB"/>
    <w:rsid w:val="00D47BE4"/>
    <w:rsid w:val="00DC26B3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B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1758</Words>
  <Characters>1003</Characters>
  <Application>Microsoft Office Word</Application>
  <DocSecurity>0</DocSecurity>
  <Lines>8</Lines>
  <Paragraphs>5</Paragraphs>
  <ScaleCrop>false</ScaleCrop>
  <Company>Hewlett-Packard Company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2016-06-09T15:09:00Z</dcterms:created>
  <dcterms:modified xsi:type="dcterms:W3CDTF">2016-06-09T15:16:00Z</dcterms:modified>
</cp:coreProperties>
</file>