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pateiktas vgRNR 3’ galo modifikacijos metodas, kuris apima grandinės sujungimą su vgRNR 2'-O-metiltransferaze, esant kofaktoriui, tokiomis sąlygomis, kurios leidžia pernešti dalį kofaktoriaus, naudojant vgRNR 2'-O-metiltransferazę, ant vgRNR 3' galo. Tokiu būdu gaunama modifikuota vgRNR. Šiame metode naudojama vgRNR, kurios 3' galinis nukleotidas turi 2'-OH grupę, o dalį pernešamo kofaktoriaus sudaro reporterinė arba funkcinė grupė.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