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3DA0" w:rsidRPr="00023DA0" w:rsidRDefault="00023DA0" w:rsidP="00023DA0">
      <w:pPr>
        <w:spacing w:line="360" w:lineRule="auto"/>
        <w:ind w:firstLine="567"/>
        <w:jc w:val="both"/>
        <w:rPr>
          <w:rFonts w:ascii="Helvetica" w:hAnsi="Helvetica" w:cs="Helvetica"/>
          <w:szCs w:val="24"/>
        </w:rPr>
      </w:pPr>
      <w:r w:rsidRPr="00023DA0">
        <w:rPr>
          <w:rFonts w:ascii="Helvetica" w:hAnsi="Helvetica" w:cs="Helvetica"/>
          <w:szCs w:val="24"/>
        </w:rPr>
        <w:t xml:space="preserve">1. </w:t>
      </w:r>
      <w:r w:rsidRPr="00023DA0">
        <w:rPr>
          <w:rFonts w:ascii="Helvetica" w:hAnsi="Helvetica" w:cs="Helvetica"/>
          <w:szCs w:val="24"/>
        </w:rPr>
        <w:t>T</w:t>
      </w:r>
      <w:r w:rsidRPr="00023DA0">
        <w:rPr>
          <w:rFonts w:ascii="Helvetica" w:hAnsi="Helvetica" w:cs="Helvetica"/>
          <w:bCs/>
          <w:szCs w:val="24"/>
        </w:rPr>
        <w:t xml:space="preserve">ransportavimo įrenginys skirtas perkelti krovinį laiptų pakopomis, apimantis rėmą, pavarą, </w:t>
      </w:r>
      <w:proofErr w:type="spellStart"/>
      <w:r w:rsidRPr="00023DA0">
        <w:rPr>
          <w:rFonts w:ascii="Helvetica" w:hAnsi="Helvetica" w:cs="Helvetica"/>
          <w:bCs/>
          <w:szCs w:val="24"/>
        </w:rPr>
        <w:t>daugiataškes</w:t>
      </w:r>
      <w:proofErr w:type="spellEnd"/>
      <w:r w:rsidRPr="00023DA0">
        <w:rPr>
          <w:rFonts w:ascii="Helvetica" w:hAnsi="Helvetica" w:cs="Helvetica"/>
          <w:bCs/>
          <w:szCs w:val="24"/>
        </w:rPr>
        <w:t xml:space="preserve"> riedėjimo atramas su kintamo ilgio ratų atramos nariais ir riedėjimo ratais </w:t>
      </w:r>
      <w:r>
        <w:rPr>
          <w:rFonts w:ascii="Helvetica" w:hAnsi="Helvetica" w:cs="Helvetica"/>
          <w:bCs/>
          <w:szCs w:val="24"/>
        </w:rPr>
        <w:t xml:space="preserve"> </w:t>
      </w:r>
      <w:r w:rsidRPr="00023DA0">
        <w:rPr>
          <w:rFonts w:ascii="Helvetica" w:hAnsi="Helvetica" w:cs="Helvetica"/>
          <w:bCs/>
          <w:szCs w:val="24"/>
        </w:rPr>
        <w:t>b e s i s k i r i a n t i s</w:t>
      </w:r>
      <w:r>
        <w:rPr>
          <w:rFonts w:ascii="Helvetica" w:hAnsi="Helvetica" w:cs="Helvetica"/>
          <w:bCs/>
          <w:szCs w:val="24"/>
        </w:rPr>
        <w:t xml:space="preserve">  </w:t>
      </w:r>
      <w:r w:rsidRPr="00023DA0">
        <w:rPr>
          <w:rFonts w:ascii="Helvetica" w:hAnsi="Helvetica" w:cs="Helvetica"/>
          <w:bCs/>
          <w:szCs w:val="24"/>
        </w:rPr>
        <w:t xml:space="preserve">tuo, kad įrenginys apima </w:t>
      </w:r>
      <w:proofErr w:type="spellStart"/>
      <w:r w:rsidRPr="00023DA0">
        <w:rPr>
          <w:rFonts w:ascii="Helvetica" w:hAnsi="Helvetica" w:cs="Helvetica"/>
          <w:bCs/>
          <w:szCs w:val="24"/>
        </w:rPr>
        <w:t>tritaškes</w:t>
      </w:r>
      <w:proofErr w:type="spellEnd"/>
      <w:r w:rsidRPr="00023DA0">
        <w:rPr>
          <w:rFonts w:ascii="Helvetica" w:hAnsi="Helvetica" w:cs="Helvetica"/>
          <w:bCs/>
          <w:szCs w:val="24"/>
        </w:rPr>
        <w:t xml:space="preserve"> atramas (3) turinčias kryžmę (4) su kreipiančiosiomis išpjovomis (5) kiekvienoje kryžmės (4) rankoje,</w:t>
      </w:r>
      <w:r>
        <w:rPr>
          <w:rFonts w:ascii="Helvetica" w:hAnsi="Helvetica" w:cs="Helvetica"/>
          <w:bCs/>
          <w:szCs w:val="24"/>
        </w:rPr>
        <w:t xml:space="preserve"> </w:t>
      </w:r>
      <w:r w:rsidRPr="00023DA0">
        <w:rPr>
          <w:rFonts w:ascii="Helvetica" w:hAnsi="Helvetica" w:cs="Helvetica"/>
          <w:bCs/>
          <w:szCs w:val="24"/>
        </w:rPr>
        <w:t xml:space="preserve">stipinų (6) poras (6‘), kurie laisvai juda kreipiančiųjų išpjovų (5) apribotu judėjimo keliu, ir prie kurių vieno galo yra pritvirtintas bent vienas riedėjimo ratas (R1, R2, R3), o kitas yra sujungtas su žiediniu elementu (7), kuris yra užmautas ant prie įrenginio (1) rėmo (2) nejudamai pritvirtinto ekscentriko (9) cilindrinio paviršiaus (9‘‘) savo žiedine dalimi (7z) taip, kad įrenginiu keliantis laiptų pakopomis, </w:t>
      </w:r>
      <w:r w:rsidRPr="00023DA0">
        <w:rPr>
          <w:rFonts w:ascii="Helvetica" w:hAnsi="Helvetica" w:cs="Helvetica"/>
          <w:szCs w:val="24"/>
        </w:rPr>
        <w:t>riedėjimo ratų (R1, R2, R3) centrų atstumas iki priekinės ašies (10) centro tolygiai kinta sukantis kryžmei (4).</w:t>
      </w:r>
    </w:p>
    <w:p w:rsidR="00023DA0" w:rsidRPr="00023DA0" w:rsidRDefault="00023DA0" w:rsidP="00023DA0">
      <w:pPr>
        <w:spacing w:line="360" w:lineRule="auto"/>
        <w:ind w:firstLine="567"/>
        <w:jc w:val="both"/>
        <w:rPr>
          <w:rFonts w:ascii="Helvetica" w:hAnsi="Helvetica" w:cs="Helvetica"/>
          <w:szCs w:val="24"/>
        </w:rPr>
      </w:pPr>
    </w:p>
    <w:p w:rsidR="00023DA0" w:rsidRPr="00023DA0" w:rsidRDefault="00023DA0" w:rsidP="00023DA0">
      <w:pPr>
        <w:spacing w:line="360" w:lineRule="auto"/>
        <w:ind w:firstLine="567"/>
        <w:jc w:val="both"/>
        <w:rPr>
          <w:rFonts w:ascii="Helvetica" w:hAnsi="Helvetica" w:cs="Helvetica"/>
          <w:szCs w:val="24"/>
        </w:rPr>
      </w:pPr>
      <w:r w:rsidRPr="00023DA0">
        <w:rPr>
          <w:rFonts w:ascii="Helvetica" w:hAnsi="Helvetica" w:cs="Helvetica"/>
          <w:szCs w:val="24"/>
        </w:rPr>
        <w:t xml:space="preserve">2. Transporto įrenginys (1) pagal 1 punktą, </w:t>
      </w:r>
      <w:r>
        <w:rPr>
          <w:rFonts w:ascii="Helvetica" w:hAnsi="Helvetica" w:cs="Helvetica"/>
          <w:szCs w:val="24"/>
        </w:rPr>
        <w:t xml:space="preserve"> </w:t>
      </w:r>
      <w:r w:rsidRPr="00023DA0">
        <w:rPr>
          <w:rFonts w:ascii="Helvetica" w:hAnsi="Helvetica" w:cs="Helvetica"/>
          <w:szCs w:val="24"/>
        </w:rPr>
        <w:t>b e s i s k i r i a n t i s</w:t>
      </w:r>
      <w:r>
        <w:rPr>
          <w:rFonts w:ascii="Helvetica" w:hAnsi="Helvetica" w:cs="Helvetica"/>
          <w:szCs w:val="24"/>
        </w:rPr>
        <w:t xml:space="preserve">  </w:t>
      </w:r>
      <w:r w:rsidRPr="00023DA0">
        <w:rPr>
          <w:rFonts w:ascii="Helvetica" w:hAnsi="Helvetica" w:cs="Helvetica"/>
          <w:szCs w:val="24"/>
        </w:rPr>
        <w:t>tuo, kad papildomai apima pagalbinės atramos į laiptus ratus (12), krovinio horizontalumo reguliavimo mechanizmą (15) su papildoma elektros pavara (16) ir atraminį ratą (17).</w:t>
      </w:r>
    </w:p>
    <w:p w:rsidR="00023DA0" w:rsidRPr="00023DA0" w:rsidRDefault="00023DA0" w:rsidP="00023DA0">
      <w:pPr>
        <w:spacing w:line="360" w:lineRule="auto"/>
        <w:ind w:firstLine="567"/>
        <w:jc w:val="both"/>
        <w:rPr>
          <w:rFonts w:ascii="Helvetica" w:hAnsi="Helvetica" w:cs="Helvetica"/>
          <w:szCs w:val="24"/>
        </w:rPr>
      </w:pPr>
    </w:p>
    <w:p w:rsidR="00023DA0" w:rsidRPr="00023DA0" w:rsidRDefault="00023DA0" w:rsidP="00023DA0">
      <w:pPr>
        <w:spacing w:line="360" w:lineRule="auto"/>
        <w:ind w:firstLine="567"/>
        <w:jc w:val="both"/>
        <w:rPr>
          <w:rFonts w:ascii="Helvetica" w:hAnsi="Helvetica" w:cs="Helvetica"/>
          <w:szCs w:val="24"/>
        </w:rPr>
      </w:pPr>
      <w:r w:rsidRPr="00023DA0">
        <w:rPr>
          <w:rFonts w:ascii="Helvetica" w:hAnsi="Helvetica" w:cs="Helvetica"/>
          <w:szCs w:val="24"/>
        </w:rPr>
        <w:t>3. Transporto įrenginio (1) pagal bet kurį ankstesnį punktą tritaškių atramų (3) veikimo būdas</w:t>
      </w:r>
      <w:r>
        <w:rPr>
          <w:rFonts w:ascii="Helvetica" w:hAnsi="Helvetica" w:cs="Helvetica"/>
          <w:szCs w:val="24"/>
        </w:rPr>
        <w:t xml:space="preserve"> </w:t>
      </w:r>
      <w:r w:rsidRPr="00023DA0">
        <w:rPr>
          <w:rFonts w:ascii="Helvetica" w:hAnsi="Helvetica" w:cs="Helvetica"/>
          <w:szCs w:val="24"/>
        </w:rPr>
        <w:t xml:space="preserve"> b e s i s k i r i a n t i s</w:t>
      </w:r>
      <w:r>
        <w:rPr>
          <w:rFonts w:ascii="Helvetica" w:hAnsi="Helvetica" w:cs="Helvetica"/>
          <w:szCs w:val="24"/>
        </w:rPr>
        <w:t xml:space="preserve">  </w:t>
      </w:r>
      <w:r w:rsidRPr="00023DA0">
        <w:rPr>
          <w:rFonts w:ascii="Helvetica" w:hAnsi="Helvetica" w:cs="Helvetica"/>
          <w:szCs w:val="24"/>
        </w:rPr>
        <w:t xml:space="preserve">tuo, kad įrenginio (1) kiekvienos </w:t>
      </w:r>
      <w:proofErr w:type="spellStart"/>
      <w:r w:rsidRPr="00023DA0">
        <w:rPr>
          <w:rFonts w:ascii="Helvetica" w:hAnsi="Helvetica" w:cs="Helvetica"/>
          <w:szCs w:val="24"/>
        </w:rPr>
        <w:t>tritaškės</w:t>
      </w:r>
      <w:proofErr w:type="spellEnd"/>
      <w:r w:rsidRPr="00023DA0">
        <w:rPr>
          <w:rFonts w:ascii="Helvetica" w:hAnsi="Helvetica" w:cs="Helvetica"/>
          <w:szCs w:val="24"/>
        </w:rPr>
        <w:t xml:space="preserve"> atramos (3) kiekvieno riedėjimo</w:t>
      </w:r>
      <w:r>
        <w:rPr>
          <w:rFonts w:ascii="Helvetica" w:hAnsi="Helvetica" w:cs="Helvetica"/>
          <w:szCs w:val="24"/>
        </w:rPr>
        <w:t xml:space="preserve"> </w:t>
      </w:r>
      <w:r w:rsidRPr="00023DA0">
        <w:rPr>
          <w:rFonts w:ascii="Helvetica" w:hAnsi="Helvetica" w:cs="Helvetica"/>
          <w:szCs w:val="24"/>
        </w:rPr>
        <w:t>rato (R1, R2, R3) žiediniai elementai (7) juda apie ekscentrikus (9) savo žiedo dalimi (7z) taip, kad atstumas tarp rato (R1 ), kuris remiasi į pirmos pakopos bent dalį vertikalios plokštumos, centro ir kryžmės (4) centro, didėja kitam ratui (R2) judant link tos pakopos horizontalios plokštumos, kur atstumas tarp šio rato (R2) centro ir kryžmės centro yra mažiausias kitų dviejų ratų (R1, R3) atstumo iki kryžmės (4) centro atžvilgiu, tarpiniam ratui (R2) esant tarpinėje padėtyje, o atstumas tarp trečiojo rato (R3) centro ir kryžmės (4) centro yra didžiausias kuomet jis pradeda judėti nuo pradinės padėties link tarpinės padėties ir persikėlimo metu mažėja iki mažiausio atstumo, kitų dviejų ratų (R1, R2) atstumo iki kryžmės centro atžvilgiu.</w:t>
      </w:r>
      <w:bookmarkStart w:id="0" w:name="_GoBack"/>
      <w:bookmarkEnd w:id="0"/>
    </w:p>
    <w:sectPr w:rsidR="00023DA0" w:rsidRPr="00023DA0" w:rsidSect="00023DA0">
      <w:pgSz w:w="11906" w:h="16838" w:code="9"/>
      <w:pgMar w:top="1134" w:right="567" w:bottom="567" w:left="1701" w:header="567" w:footer="283"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Helvetica">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7"/>
  <w:proofState w:spelling="clean" w:grammar="clean"/>
  <w:defaultTabStop w:val="720"/>
  <w:hyphenationZone w:val="396"/>
  <w:drawingGridHorizontalSpacing w:val="78"/>
  <w:drawingGridVerticalSpacing w:val="106"/>
  <w:displayHorizontalDrawingGridEvery w:val="2"/>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7A32"/>
    <w:rsid w:val="0000726D"/>
    <w:rsid w:val="00023DA0"/>
    <w:rsid w:val="00055C86"/>
    <w:rsid w:val="00091494"/>
    <w:rsid w:val="00100598"/>
    <w:rsid w:val="0018473C"/>
    <w:rsid w:val="001D55F6"/>
    <w:rsid w:val="00220F37"/>
    <w:rsid w:val="00247B76"/>
    <w:rsid w:val="00276E95"/>
    <w:rsid w:val="0028658E"/>
    <w:rsid w:val="002A2C2D"/>
    <w:rsid w:val="002C447F"/>
    <w:rsid w:val="002D2F3D"/>
    <w:rsid w:val="002F3283"/>
    <w:rsid w:val="002F6F47"/>
    <w:rsid w:val="003157EF"/>
    <w:rsid w:val="003215A7"/>
    <w:rsid w:val="003221D8"/>
    <w:rsid w:val="003315F6"/>
    <w:rsid w:val="003C5ADB"/>
    <w:rsid w:val="00463495"/>
    <w:rsid w:val="004859D0"/>
    <w:rsid w:val="004868B0"/>
    <w:rsid w:val="004B1648"/>
    <w:rsid w:val="004B64B8"/>
    <w:rsid w:val="0056063D"/>
    <w:rsid w:val="005A2745"/>
    <w:rsid w:val="005E010A"/>
    <w:rsid w:val="00620AE2"/>
    <w:rsid w:val="006E7A32"/>
    <w:rsid w:val="006F782C"/>
    <w:rsid w:val="00701FE3"/>
    <w:rsid w:val="0073638B"/>
    <w:rsid w:val="007440F4"/>
    <w:rsid w:val="00774239"/>
    <w:rsid w:val="00853757"/>
    <w:rsid w:val="008733FB"/>
    <w:rsid w:val="008B787F"/>
    <w:rsid w:val="008E1C0A"/>
    <w:rsid w:val="00904B41"/>
    <w:rsid w:val="00912736"/>
    <w:rsid w:val="00917237"/>
    <w:rsid w:val="00925764"/>
    <w:rsid w:val="00947F90"/>
    <w:rsid w:val="009A3C73"/>
    <w:rsid w:val="00AA5245"/>
    <w:rsid w:val="00AC620D"/>
    <w:rsid w:val="00AD5E9E"/>
    <w:rsid w:val="00AD798E"/>
    <w:rsid w:val="00AF40B2"/>
    <w:rsid w:val="00AF4E8E"/>
    <w:rsid w:val="00B517F1"/>
    <w:rsid w:val="00B536BD"/>
    <w:rsid w:val="00CD7686"/>
    <w:rsid w:val="00CF30FB"/>
    <w:rsid w:val="00D47BE4"/>
    <w:rsid w:val="00DC6934"/>
    <w:rsid w:val="00F20677"/>
    <w:rsid w:val="00FA65E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58E"/>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3DA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58E"/>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3D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1327</Words>
  <Characters>757</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Artūras Mkrtūmian</dc:creator>
  <cp:lastModifiedBy>Artūras Mkrtūmian</cp:lastModifiedBy>
  <cp:revision>2</cp:revision>
  <dcterms:created xsi:type="dcterms:W3CDTF">2016-10-10T12:39:00Z</dcterms:created>
  <dcterms:modified xsi:type="dcterms:W3CDTF">2016-10-10T12:39:00Z</dcterms:modified>
</cp:coreProperties>
</file>