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pivotal computer device of damping type includes the first part (8) and the second part (9) which can pivot relatively with certain angle. The first part (8) includes the left bulge (82), the right bulge (81) and the recess which is located between the left bulge (82) and the right bulge (81) and is for the middle bulge (93) of the second part (9) to stretch into. The structures of the left  bulge (82) and the right bulge (81) are symmetrical, and three bearing devices (31, 32, 33) with different pivotal moment which are continuously set up are installed in the left bulge (82) and the right bulge (81), respectively. A regulating motor (2) is set up in the middle bulge (93). Damping blocks (2) are set up on the upper and lower ends of regulating motor (2), and they are fixedly connected with the middle bulge (93). The damping blocks are used to reduce shaking force generated when the regulating motor (2) runs so as to increase running stability of regulating motor (2).</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