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textile industry, more precisely, it belongs to the `group` of knitted fabrics which have a good moisture transporting from the body outside properties. The fabric is made by using a combined interlock pattern and weft knitting method. The inner layer which is touching the skin is formed applying hydrophobic fiber filament or spun yarns, while the outer layer is made of hydrophobic and hydrophilic fiber filament or spun yarns. The outer layer can also be constructed of hydrophobic higher and lower elementary thickness of fiber filament or spun yarns. The vertical density of the inner layer is twice smaller than the outer layer density. Surface density of the fabric is 120-240 g/m2. The one-way moisture transport capability index and overall moisture management capability are either of a good, very good or higher level. The degree of surface resistance to fuzzing and to pilling - not lower than 4-5.</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