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Savaeigis raketinis oro taikinys, skirtas infraraudonąja spinduliuote nutaikomoms raketoms, apimantis korpusą, valdymo paviršius, raketinį variklį ir degimo produktų išmetimo tūtos gaubtą yra aprūpintas ant įrenginio degimo produktų išmetimo tūtos sumontuotu šilumokaičiu, apimančiu daugybę briaunų. Toks šilumokaičio su briaunomis pavidalas efektyviau išspinduliuoja raketinio variklio veikimo metu  atsiradusią šiluminę energiją į aplinką. Tokiu būdu yra pagerinamas taikinio matomumas infraraudonosios spinduliuotės diapazone.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