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BB2" w:rsidRDefault="00327BB2" w:rsidP="00327BB2">
      <w:pPr>
        <w:pStyle w:val="ListParagraph"/>
        <w:spacing w:after="0" w:line="360" w:lineRule="auto"/>
        <w:ind w:left="0" w:firstLine="567"/>
        <w:jc w:val="both"/>
        <w:rPr>
          <w:rFonts w:ascii="Helvetica" w:hAnsi="Helvetica"/>
          <w:sz w:val="20"/>
          <w:szCs w:val="24"/>
        </w:rPr>
      </w:pPr>
      <w:r w:rsidRPr="00327BB2">
        <w:rPr>
          <w:rFonts w:ascii="Helvetica" w:hAnsi="Helvetica"/>
          <w:sz w:val="20"/>
          <w:szCs w:val="24"/>
        </w:rPr>
        <w:t xml:space="preserve">1. </w:t>
      </w:r>
      <w:r w:rsidRPr="00327BB2">
        <w:rPr>
          <w:rFonts w:ascii="Helvetica" w:hAnsi="Helvetica"/>
          <w:sz w:val="20"/>
          <w:szCs w:val="24"/>
        </w:rPr>
        <w:t xml:space="preserve">Visa apšiltinimo plokštė, tvirtinama ant pastato išorinės sienos, </w:t>
      </w:r>
      <w:r>
        <w:rPr>
          <w:rFonts w:ascii="Helvetica" w:hAnsi="Helvetica"/>
          <w:sz w:val="20"/>
          <w:szCs w:val="24"/>
        </w:rPr>
        <w:t xml:space="preserve"> </w:t>
      </w:r>
      <w:r w:rsidRPr="00327BB2">
        <w:rPr>
          <w:rFonts w:ascii="Helvetica" w:hAnsi="Helvetica"/>
          <w:sz w:val="20"/>
          <w:szCs w:val="24"/>
        </w:rPr>
        <w:t>b e s i s k i r i a n t i</w:t>
      </w:r>
      <w:r>
        <w:rPr>
          <w:rFonts w:ascii="Helvetica" w:hAnsi="Helvetica"/>
          <w:sz w:val="20"/>
          <w:szCs w:val="24"/>
        </w:rPr>
        <w:t xml:space="preserve"> </w:t>
      </w:r>
      <w:r w:rsidRPr="00327BB2">
        <w:rPr>
          <w:rFonts w:ascii="Helvetica" w:hAnsi="Helvetica"/>
          <w:sz w:val="20"/>
          <w:szCs w:val="24"/>
        </w:rPr>
        <w:t xml:space="preserve"> tuo, kad ją sudaro Portlendo cementas ne mažiau kaip M500 markės nuo 0,8 kg/m</w:t>
      </w:r>
      <w:r w:rsidRPr="00327BB2">
        <w:rPr>
          <w:rFonts w:ascii="Helvetica" w:hAnsi="Helvetica"/>
          <w:sz w:val="20"/>
          <w:szCs w:val="24"/>
          <w:vertAlign w:val="superscript"/>
        </w:rPr>
        <w:t xml:space="preserve">2 </w:t>
      </w:r>
      <w:r w:rsidRPr="00327BB2">
        <w:rPr>
          <w:rFonts w:ascii="Helvetica" w:hAnsi="Helvetica"/>
          <w:sz w:val="20"/>
          <w:szCs w:val="24"/>
        </w:rPr>
        <w:t>iki 22,5 kg/m</w:t>
      </w:r>
      <w:r w:rsidRPr="00327BB2">
        <w:rPr>
          <w:rFonts w:ascii="Helvetica" w:hAnsi="Helvetica"/>
          <w:sz w:val="20"/>
          <w:szCs w:val="24"/>
          <w:vertAlign w:val="superscript"/>
        </w:rPr>
        <w:t>2</w:t>
      </w:r>
      <w:r w:rsidRPr="00327BB2">
        <w:rPr>
          <w:rFonts w:ascii="Helvetica" w:hAnsi="Helvetica"/>
          <w:sz w:val="20"/>
          <w:szCs w:val="24"/>
        </w:rPr>
        <w:t>, granito arba dolomito atsija yra nuo 0,</w:t>
      </w:r>
      <w:proofErr w:type="spellStart"/>
      <w:r w:rsidRPr="00327BB2">
        <w:rPr>
          <w:rFonts w:ascii="Helvetica" w:hAnsi="Helvetica"/>
          <w:sz w:val="20"/>
          <w:szCs w:val="24"/>
        </w:rPr>
        <w:t>0</w:t>
      </w:r>
      <w:proofErr w:type="spellEnd"/>
      <w:r w:rsidRPr="00327BB2">
        <w:rPr>
          <w:rFonts w:ascii="Helvetica" w:hAnsi="Helvetica"/>
          <w:sz w:val="20"/>
          <w:szCs w:val="24"/>
        </w:rPr>
        <w:t xml:space="preserve"> iki 0,8 kg/m</w:t>
      </w:r>
      <w:r w:rsidRPr="00327BB2">
        <w:rPr>
          <w:rFonts w:ascii="Helvetica" w:hAnsi="Helvetica"/>
          <w:sz w:val="20"/>
          <w:szCs w:val="24"/>
          <w:vertAlign w:val="superscript"/>
        </w:rPr>
        <w:t>2</w:t>
      </w:r>
      <w:r w:rsidRPr="00327BB2">
        <w:rPr>
          <w:rFonts w:ascii="Helvetica" w:hAnsi="Helvetica"/>
          <w:sz w:val="20"/>
          <w:szCs w:val="24"/>
        </w:rPr>
        <w:t>, plastifikatorius bet kokios rūšies nuo 1 ml iki 700 ml/m</w:t>
      </w:r>
      <w:r w:rsidRPr="00327BB2">
        <w:rPr>
          <w:rFonts w:ascii="Helvetica" w:hAnsi="Helvetica"/>
          <w:sz w:val="20"/>
          <w:szCs w:val="24"/>
          <w:vertAlign w:val="superscript"/>
        </w:rPr>
        <w:t>2</w:t>
      </w:r>
      <w:r w:rsidRPr="00327BB2">
        <w:rPr>
          <w:rFonts w:ascii="Helvetica" w:hAnsi="Helvetica"/>
          <w:sz w:val="20"/>
          <w:szCs w:val="24"/>
        </w:rPr>
        <w:t>, vanduo nuo 0,1 l iki 8,00 l/m</w:t>
      </w:r>
      <w:r w:rsidRPr="00327BB2">
        <w:rPr>
          <w:rFonts w:ascii="Helvetica" w:hAnsi="Helvetica"/>
          <w:sz w:val="20"/>
          <w:szCs w:val="24"/>
          <w:vertAlign w:val="superscript"/>
        </w:rPr>
        <w:t>2</w:t>
      </w:r>
      <w:r w:rsidRPr="00327BB2">
        <w:rPr>
          <w:rFonts w:ascii="Helvetica" w:hAnsi="Helvetica"/>
          <w:sz w:val="20"/>
          <w:szCs w:val="24"/>
        </w:rPr>
        <w:t xml:space="preserve">. </w:t>
      </w:r>
    </w:p>
    <w:p w:rsidR="00327BB2" w:rsidRPr="00327BB2" w:rsidRDefault="00327BB2" w:rsidP="00327BB2">
      <w:pPr>
        <w:pStyle w:val="ListParagraph"/>
        <w:spacing w:after="0" w:line="360" w:lineRule="auto"/>
        <w:ind w:left="0" w:firstLine="567"/>
        <w:jc w:val="both"/>
        <w:rPr>
          <w:rFonts w:ascii="Helvetica" w:hAnsi="Helvetica"/>
          <w:sz w:val="20"/>
          <w:szCs w:val="24"/>
        </w:rPr>
      </w:pPr>
    </w:p>
    <w:p w:rsidR="00327BB2" w:rsidRDefault="00327BB2" w:rsidP="00327BB2">
      <w:pPr>
        <w:pStyle w:val="ListParagraph"/>
        <w:spacing w:after="0" w:line="360" w:lineRule="auto"/>
        <w:ind w:left="0" w:firstLine="567"/>
        <w:jc w:val="both"/>
        <w:rPr>
          <w:rFonts w:ascii="Helvetica" w:hAnsi="Helvetica"/>
          <w:sz w:val="20"/>
          <w:szCs w:val="24"/>
        </w:rPr>
      </w:pPr>
      <w:r w:rsidRPr="00327BB2">
        <w:rPr>
          <w:rFonts w:ascii="Helvetica" w:hAnsi="Helvetica"/>
          <w:sz w:val="20"/>
          <w:szCs w:val="24"/>
        </w:rPr>
        <w:t xml:space="preserve">2. </w:t>
      </w:r>
      <w:r w:rsidRPr="00327BB2">
        <w:rPr>
          <w:rFonts w:ascii="Helvetica" w:hAnsi="Helvetica"/>
          <w:sz w:val="20"/>
          <w:szCs w:val="24"/>
        </w:rPr>
        <w:t xml:space="preserve">Apšiltinimo plokštė pagal 1 punktą, </w:t>
      </w:r>
      <w:r>
        <w:rPr>
          <w:rFonts w:ascii="Helvetica" w:hAnsi="Helvetica"/>
          <w:sz w:val="20"/>
          <w:szCs w:val="24"/>
        </w:rPr>
        <w:t xml:space="preserve"> </w:t>
      </w:r>
      <w:r w:rsidRPr="00327BB2">
        <w:rPr>
          <w:rFonts w:ascii="Helvetica" w:hAnsi="Helvetica"/>
          <w:sz w:val="20"/>
          <w:szCs w:val="24"/>
        </w:rPr>
        <w:t xml:space="preserve">b e s i s k i r i a n t i </w:t>
      </w:r>
      <w:r>
        <w:rPr>
          <w:rFonts w:ascii="Helvetica" w:hAnsi="Helvetica"/>
          <w:sz w:val="20"/>
          <w:szCs w:val="24"/>
        </w:rPr>
        <w:t xml:space="preserve"> </w:t>
      </w:r>
      <w:r w:rsidRPr="00327BB2">
        <w:rPr>
          <w:rFonts w:ascii="Helvetica" w:hAnsi="Helvetica"/>
          <w:sz w:val="20"/>
          <w:szCs w:val="24"/>
        </w:rPr>
        <w:t>tuo, kad vietoj granito arba dolomito frakcijos gali būti panaudotas smėlis iki 22,5 kg/m</w:t>
      </w:r>
      <w:r w:rsidRPr="00327BB2">
        <w:rPr>
          <w:rFonts w:ascii="Helvetica" w:hAnsi="Helvetica"/>
          <w:sz w:val="20"/>
          <w:szCs w:val="24"/>
          <w:vertAlign w:val="superscript"/>
        </w:rPr>
        <w:t>2</w:t>
      </w:r>
      <w:r w:rsidRPr="00327BB2">
        <w:rPr>
          <w:rFonts w:ascii="Helvetica" w:hAnsi="Helvetica"/>
          <w:sz w:val="20"/>
          <w:szCs w:val="24"/>
        </w:rPr>
        <w:t>.</w:t>
      </w:r>
    </w:p>
    <w:p w:rsidR="00327BB2" w:rsidRPr="00327BB2" w:rsidRDefault="00327BB2" w:rsidP="00327BB2">
      <w:pPr>
        <w:pStyle w:val="ListParagraph"/>
        <w:spacing w:after="0" w:line="360" w:lineRule="auto"/>
        <w:ind w:left="0" w:firstLine="567"/>
        <w:jc w:val="both"/>
        <w:rPr>
          <w:rFonts w:ascii="Helvetica" w:hAnsi="Helvetica"/>
          <w:sz w:val="20"/>
          <w:szCs w:val="24"/>
        </w:rPr>
      </w:pPr>
    </w:p>
    <w:p w:rsidR="00327BB2" w:rsidRDefault="00327BB2" w:rsidP="00327BB2">
      <w:pPr>
        <w:pStyle w:val="ListParagraph"/>
        <w:spacing w:after="0" w:line="360" w:lineRule="auto"/>
        <w:ind w:left="0" w:firstLine="567"/>
        <w:jc w:val="both"/>
        <w:rPr>
          <w:rFonts w:ascii="Helvetica" w:hAnsi="Helvetica"/>
          <w:sz w:val="20"/>
          <w:szCs w:val="24"/>
        </w:rPr>
      </w:pPr>
      <w:r w:rsidRPr="00327BB2">
        <w:rPr>
          <w:rFonts w:ascii="Helvetica" w:hAnsi="Helvetica"/>
          <w:sz w:val="20"/>
          <w:szCs w:val="24"/>
        </w:rPr>
        <w:t xml:space="preserve">3. </w:t>
      </w:r>
      <w:r w:rsidRPr="00327BB2">
        <w:rPr>
          <w:rFonts w:ascii="Helvetica" w:hAnsi="Helvetica"/>
          <w:sz w:val="20"/>
          <w:szCs w:val="24"/>
        </w:rPr>
        <w:t xml:space="preserve">Apšiltinimo plokštė, </w:t>
      </w:r>
      <w:r>
        <w:rPr>
          <w:rFonts w:ascii="Helvetica" w:hAnsi="Helvetica"/>
          <w:sz w:val="20"/>
          <w:szCs w:val="24"/>
        </w:rPr>
        <w:t xml:space="preserve"> </w:t>
      </w:r>
      <w:r w:rsidRPr="00327BB2">
        <w:rPr>
          <w:rFonts w:ascii="Helvetica" w:hAnsi="Helvetica"/>
          <w:sz w:val="20"/>
          <w:szCs w:val="24"/>
        </w:rPr>
        <w:t xml:space="preserve">b e s i s k i r i a n t i </w:t>
      </w:r>
      <w:r>
        <w:rPr>
          <w:rFonts w:ascii="Helvetica" w:hAnsi="Helvetica"/>
          <w:sz w:val="20"/>
          <w:szCs w:val="24"/>
        </w:rPr>
        <w:t xml:space="preserve"> </w:t>
      </w:r>
      <w:r w:rsidRPr="00327BB2">
        <w:rPr>
          <w:rFonts w:ascii="Helvetica" w:hAnsi="Helvetica"/>
          <w:sz w:val="20"/>
          <w:szCs w:val="24"/>
        </w:rPr>
        <w:t>tuo, kad pagal skerspjūvį ji turi dvi atbrailas: vieną kairėje plokštės pusėje prie plokštės apatinio paviršiaus, kuris susiliečia su apšiltinamu sienos paviršiumi, ir kitą dešinėje plokštės pusėje, esančią ties polistirolo susilietimo su plokštės betonine dalimi paviršiaus, kurios užtikrina sandarų visų plokščių sujungimą.</w:t>
      </w:r>
    </w:p>
    <w:p w:rsidR="00327BB2" w:rsidRPr="00327BB2" w:rsidRDefault="00327BB2" w:rsidP="00327BB2">
      <w:pPr>
        <w:pStyle w:val="ListParagraph"/>
        <w:spacing w:after="0" w:line="360" w:lineRule="auto"/>
        <w:ind w:left="0" w:firstLine="567"/>
        <w:jc w:val="both"/>
        <w:rPr>
          <w:rFonts w:ascii="Helvetica" w:hAnsi="Helvetica"/>
          <w:sz w:val="20"/>
          <w:szCs w:val="24"/>
        </w:rPr>
      </w:pPr>
    </w:p>
    <w:p w:rsidR="00327BB2" w:rsidRDefault="00327BB2" w:rsidP="00327BB2">
      <w:pPr>
        <w:pStyle w:val="ListParagraph"/>
        <w:spacing w:after="0" w:line="360" w:lineRule="auto"/>
        <w:ind w:left="0" w:firstLine="567"/>
        <w:jc w:val="both"/>
        <w:rPr>
          <w:rFonts w:ascii="Helvetica" w:hAnsi="Helvetica"/>
          <w:sz w:val="20"/>
          <w:szCs w:val="24"/>
        </w:rPr>
      </w:pPr>
      <w:r w:rsidRPr="00327BB2">
        <w:rPr>
          <w:rFonts w:ascii="Helvetica" w:hAnsi="Helvetica"/>
          <w:sz w:val="20"/>
          <w:szCs w:val="24"/>
        </w:rPr>
        <w:t xml:space="preserve">4. </w:t>
      </w:r>
      <w:r w:rsidRPr="00327BB2">
        <w:rPr>
          <w:rFonts w:ascii="Helvetica" w:hAnsi="Helvetica"/>
          <w:sz w:val="20"/>
          <w:szCs w:val="24"/>
        </w:rPr>
        <w:t xml:space="preserve">Apšiltinimo plokštė, </w:t>
      </w:r>
      <w:r>
        <w:rPr>
          <w:rFonts w:ascii="Helvetica" w:hAnsi="Helvetica"/>
          <w:sz w:val="20"/>
          <w:szCs w:val="24"/>
        </w:rPr>
        <w:t xml:space="preserve"> </w:t>
      </w:r>
      <w:r w:rsidRPr="00327BB2">
        <w:rPr>
          <w:rFonts w:ascii="Helvetica" w:hAnsi="Helvetica"/>
          <w:sz w:val="20"/>
          <w:szCs w:val="24"/>
        </w:rPr>
        <w:t>b e s i s k i r i a n t i</w:t>
      </w:r>
      <w:r>
        <w:rPr>
          <w:rFonts w:ascii="Helvetica" w:hAnsi="Helvetica"/>
          <w:sz w:val="20"/>
          <w:szCs w:val="24"/>
        </w:rPr>
        <w:t xml:space="preserve"> </w:t>
      </w:r>
      <w:r w:rsidRPr="00327BB2">
        <w:rPr>
          <w:rFonts w:ascii="Helvetica" w:hAnsi="Helvetica"/>
          <w:sz w:val="20"/>
          <w:szCs w:val="24"/>
        </w:rPr>
        <w:t xml:space="preserve"> tuo, kad ji turi trečiąją atbrailą, išpjautą iš polistirolo suformuotos plokštės dalies viršuje ir apačioje ir yra skirta užtikrinti plokščių viršutinės ir apatinės dalių patikimą sujungimą.</w:t>
      </w:r>
    </w:p>
    <w:p w:rsidR="00327BB2" w:rsidRPr="00327BB2" w:rsidRDefault="00327BB2" w:rsidP="00327BB2">
      <w:pPr>
        <w:pStyle w:val="ListParagraph"/>
        <w:spacing w:after="0" w:line="360" w:lineRule="auto"/>
        <w:ind w:left="0" w:firstLine="567"/>
        <w:jc w:val="both"/>
        <w:rPr>
          <w:rFonts w:ascii="Helvetica" w:hAnsi="Helvetica"/>
          <w:sz w:val="20"/>
          <w:szCs w:val="24"/>
        </w:rPr>
      </w:pPr>
    </w:p>
    <w:p w:rsidR="00327BB2" w:rsidRPr="00327BB2" w:rsidRDefault="00327BB2" w:rsidP="00327BB2">
      <w:pPr>
        <w:pStyle w:val="ListParagraph"/>
        <w:spacing w:after="0" w:line="360" w:lineRule="auto"/>
        <w:ind w:left="0" w:firstLine="567"/>
        <w:jc w:val="both"/>
        <w:rPr>
          <w:rFonts w:ascii="Helvetica" w:hAnsi="Helvetica"/>
          <w:sz w:val="20"/>
          <w:szCs w:val="24"/>
        </w:rPr>
      </w:pPr>
      <w:r w:rsidRPr="00327BB2">
        <w:rPr>
          <w:rFonts w:ascii="Helvetica" w:hAnsi="Helvetica"/>
          <w:sz w:val="20"/>
          <w:szCs w:val="24"/>
        </w:rPr>
        <w:t xml:space="preserve">5. </w:t>
      </w:r>
      <w:r w:rsidRPr="00327BB2">
        <w:rPr>
          <w:rFonts w:ascii="Helvetica" w:hAnsi="Helvetica"/>
          <w:sz w:val="20"/>
          <w:szCs w:val="24"/>
        </w:rPr>
        <w:t>Apšiltinimo plokštės gamybos būdas,</w:t>
      </w:r>
      <w:r>
        <w:rPr>
          <w:rFonts w:ascii="Helvetica" w:hAnsi="Helvetica"/>
          <w:sz w:val="20"/>
          <w:szCs w:val="24"/>
        </w:rPr>
        <w:t xml:space="preserve"> </w:t>
      </w:r>
      <w:r w:rsidRPr="00327BB2">
        <w:rPr>
          <w:rFonts w:ascii="Helvetica" w:hAnsi="Helvetica"/>
          <w:sz w:val="20"/>
          <w:szCs w:val="24"/>
        </w:rPr>
        <w:t xml:space="preserve"> b e s i s k i r i a n t i s</w:t>
      </w:r>
      <w:r>
        <w:rPr>
          <w:rFonts w:ascii="Helvetica" w:hAnsi="Helvetica"/>
          <w:sz w:val="20"/>
          <w:szCs w:val="24"/>
        </w:rPr>
        <w:t xml:space="preserve"> </w:t>
      </w:r>
      <w:r w:rsidRPr="00327BB2">
        <w:rPr>
          <w:rFonts w:ascii="Helvetica" w:hAnsi="Helvetica"/>
          <w:sz w:val="20"/>
          <w:szCs w:val="24"/>
        </w:rPr>
        <w:t xml:space="preserve"> tuo, kad į maišytuvą pilama iki 22,5 kg granito dulkių ir iki 8 kg cemento ir maišoma iki 3 min., kol gausis vientisas mišinys, toliau atskiedžiamas plastifikatorius (nuo 140 iki 160 g plastifikatoriaus</w:t>
      </w:r>
      <w:r>
        <w:rPr>
          <w:rFonts w:ascii="Helvetica" w:hAnsi="Helvetica"/>
          <w:sz w:val="20"/>
          <w:szCs w:val="24"/>
        </w:rPr>
        <w:t xml:space="preserve"> </w:t>
      </w:r>
      <w:r w:rsidRPr="00327BB2">
        <w:rPr>
          <w:rFonts w:ascii="Helvetica" w:hAnsi="Helvetica"/>
          <w:sz w:val="20"/>
          <w:szCs w:val="24"/>
        </w:rPr>
        <w:t>ir iki 3,2 l vandens, iki 372 g plastifikatoriaus ir vandens mišinio supilama į maišytuvą ir maišoma iki 5 min., kol mišinys visiškai susimaišys, toliau mišinys perkeliamas ant vibracinio stalo ir vibruojama iki 4 min., 100-150</w:t>
      </w:r>
      <w:r>
        <w:rPr>
          <w:rFonts w:ascii="Helvetica" w:hAnsi="Helvetica"/>
          <w:sz w:val="20"/>
          <w:szCs w:val="24"/>
        </w:rPr>
        <w:t xml:space="preserve"> </w:t>
      </w:r>
      <w:r w:rsidRPr="00327BB2">
        <w:rPr>
          <w:rFonts w:ascii="Helvetica" w:hAnsi="Helvetica"/>
          <w:sz w:val="20"/>
          <w:szCs w:val="24"/>
        </w:rPr>
        <w:t>Hz 0,3-0,5 mm amplitude mišinys supilamas į formas, ant viršaus uždedama polistirolo plokštė), po to įjungiamas vibratorius ir vibruojama dar 30 sekundžių tuo pačiu režimu, užpildytos formos perkeliamos į džiovinimo patalpas ir džiovinama prie temperatūros iki 18</w:t>
      </w:r>
      <w:r w:rsidRPr="00327BB2">
        <w:rPr>
          <w:rFonts w:ascii="Helvetica" w:hAnsi="Helvetica" w:cstheme="minorHAnsi"/>
          <w:sz w:val="20"/>
          <w:szCs w:val="24"/>
        </w:rPr>
        <w:t>°</w:t>
      </w:r>
      <w:r w:rsidRPr="00327BB2">
        <w:rPr>
          <w:rFonts w:ascii="Helvetica" w:hAnsi="Helvetica"/>
          <w:sz w:val="20"/>
          <w:szCs w:val="24"/>
        </w:rPr>
        <w:t xml:space="preserve">C, tada ištraukiama iš formos ir džiovinama dar iki 36 valandų. </w:t>
      </w:r>
    </w:p>
    <w:p w:rsidR="00327BB2" w:rsidRDefault="00327BB2" w:rsidP="00327BB2">
      <w:pPr>
        <w:pStyle w:val="ListParagraph"/>
        <w:spacing w:after="0" w:line="360" w:lineRule="auto"/>
        <w:ind w:left="0" w:firstLine="567"/>
        <w:jc w:val="both"/>
        <w:rPr>
          <w:rFonts w:ascii="Helvetica" w:hAnsi="Helvetica"/>
          <w:sz w:val="20"/>
          <w:szCs w:val="24"/>
        </w:rPr>
      </w:pPr>
    </w:p>
    <w:p w:rsidR="00327BB2" w:rsidRPr="00327BB2" w:rsidRDefault="00327BB2" w:rsidP="00327BB2">
      <w:pPr>
        <w:pStyle w:val="ListParagraph"/>
        <w:spacing w:after="0" w:line="360" w:lineRule="auto"/>
        <w:ind w:left="0" w:firstLine="567"/>
        <w:jc w:val="both"/>
        <w:rPr>
          <w:rFonts w:ascii="Helvetica" w:hAnsi="Helvetica"/>
          <w:sz w:val="20"/>
          <w:szCs w:val="24"/>
        </w:rPr>
      </w:pPr>
      <w:r w:rsidRPr="00327BB2">
        <w:rPr>
          <w:rFonts w:ascii="Helvetica" w:hAnsi="Helvetica"/>
          <w:sz w:val="20"/>
          <w:szCs w:val="24"/>
        </w:rPr>
        <w:t xml:space="preserve">6. </w:t>
      </w:r>
      <w:r w:rsidRPr="00327BB2">
        <w:rPr>
          <w:rFonts w:ascii="Helvetica" w:hAnsi="Helvetica"/>
          <w:sz w:val="20"/>
          <w:szCs w:val="24"/>
        </w:rPr>
        <w:t>Apšiltinimo plokštė,</w:t>
      </w:r>
      <w:r>
        <w:rPr>
          <w:rFonts w:ascii="Helvetica" w:hAnsi="Helvetica"/>
          <w:sz w:val="20"/>
          <w:szCs w:val="24"/>
        </w:rPr>
        <w:t xml:space="preserve"> </w:t>
      </w:r>
      <w:r w:rsidRPr="00327BB2">
        <w:rPr>
          <w:rFonts w:ascii="Helvetica" w:hAnsi="Helvetica"/>
          <w:sz w:val="20"/>
          <w:szCs w:val="24"/>
        </w:rPr>
        <w:t xml:space="preserve"> b e s i s k i r i a n t i</w:t>
      </w:r>
      <w:r>
        <w:rPr>
          <w:rFonts w:ascii="Helvetica" w:hAnsi="Helvetica"/>
          <w:sz w:val="20"/>
          <w:szCs w:val="24"/>
        </w:rPr>
        <w:t xml:space="preserve"> </w:t>
      </w:r>
      <w:r w:rsidRPr="00327BB2">
        <w:rPr>
          <w:rFonts w:ascii="Helvetica" w:hAnsi="Helvetica"/>
          <w:sz w:val="20"/>
          <w:szCs w:val="24"/>
        </w:rPr>
        <w:t xml:space="preserve"> tuo, kad tvirtinant plokštes ant sienos, tarpai tarp plokščių galų turi būti ne didesni kaip 3 mm ir jie gali būti užpildomi klijais, nebijančiais drėgmės. </w:t>
      </w:r>
      <w:bookmarkStart w:id="0" w:name="_GoBack"/>
      <w:bookmarkEnd w:id="0"/>
    </w:p>
    <w:sectPr w:rsidR="00327BB2" w:rsidRPr="00327BB2" w:rsidSect="00327BB2">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24F4F"/>
    <w:multiLevelType w:val="hybridMultilevel"/>
    <w:tmpl w:val="BCD261B6"/>
    <w:lvl w:ilvl="0" w:tplc="2244E116">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96058E"/>
    <w:rsid w:val="0000726D"/>
    <w:rsid w:val="00055C86"/>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27BB2"/>
    <w:rsid w:val="003315F6"/>
    <w:rsid w:val="003C5ADB"/>
    <w:rsid w:val="003F18D9"/>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638B"/>
    <w:rsid w:val="007440F4"/>
    <w:rsid w:val="00774239"/>
    <w:rsid w:val="00853757"/>
    <w:rsid w:val="008733FB"/>
    <w:rsid w:val="008B6946"/>
    <w:rsid w:val="008B787F"/>
    <w:rsid w:val="008E1C0A"/>
    <w:rsid w:val="0090223D"/>
    <w:rsid w:val="00904B41"/>
    <w:rsid w:val="00912736"/>
    <w:rsid w:val="00917237"/>
    <w:rsid w:val="00925764"/>
    <w:rsid w:val="00947F90"/>
    <w:rsid w:val="0096058E"/>
    <w:rsid w:val="009A3C73"/>
    <w:rsid w:val="00AA5245"/>
    <w:rsid w:val="00AC620D"/>
    <w:rsid w:val="00AD5DF2"/>
    <w:rsid w:val="00AD5E9E"/>
    <w:rsid w:val="00AD798E"/>
    <w:rsid w:val="00AF40B2"/>
    <w:rsid w:val="00AF4E8E"/>
    <w:rsid w:val="00AF696C"/>
    <w:rsid w:val="00B517F1"/>
    <w:rsid w:val="00B536BD"/>
    <w:rsid w:val="00BE4F3E"/>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BB2"/>
    <w:pPr>
      <w:spacing w:after="160" w:line="259"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1377</Words>
  <Characters>786</Characters>
  <Application>Microsoft Office Word</Application>
  <DocSecurity>0</DocSecurity>
  <Lines>6</Lines>
  <Paragraphs>4</Paragraphs>
  <ScaleCrop>false</ScaleCrop>
  <Company>Hewlett-Packard Company</Company>
  <LinksUpToDate>false</LinksUpToDate>
  <CharactersWithSpaces>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2017-01-04T09:29:00Z</dcterms:created>
  <dcterms:modified xsi:type="dcterms:W3CDTF">2017-01-04T09:31:00Z</dcterms:modified>
</cp:coreProperties>
</file>