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lengvajai pramonei ir gali būti panaudotas odų paruošime šikšninimui. Išradimo tikslas – pagerinti gaunamos šikšnos kokybę, sumažinant cheminių medžiagų poveikį kolagenui ir sumažinti nuotėkų taršą netirpiomis medžiagomis. Aprašomas plikės gavimo būdas, įgyvendinamas naudojant medžiagą, pasižyminčią redukuojančiomis savybėmis ir medžiagą, sudarančią šarminę terpę tokiose sąlygose (% odų žaliavos masės): H2O – 60-100 %, temperatūra - 20-25 oC, NaAlO2 - 1-3 %, Na2S - 1,2-1,5 %, nepertraukiamai maišoma 6 val., toliau maišoma po 5 min. kas 1 val. (bendra proceso trukmė 24 val.). Naudojant šį plikinimo būdą susilpnėja poveikis kolagenui ir sumažėja bendras ir neorganinių suspenduotų medžiagų kiekis nuotėkose.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