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aprašoma triukšmo mažinimo transformatorius, patogus išmontavimui ir priežiūrai,  kuris apima geležies šerdies ritės elementą, švininį įrenginio korpusą (1), įrenginio korpuso pagrindą (2) ir montavimo stovą (3).  Apatinė montavimo stovo (3) pusė naudojama nejudamai prijungti prie pastato, kuriame sumontuotas transformatorius.  Įrenginio korpuso pagrindas (2) nejudamai prijungtas prie įrenginio korpuso (1) apačios. Be to, įrenginio korpuso pagrindas (2) turi bent dvi pagrindo juostas (20). Kiekviena pagrindo juosta (20) turi viršutinę išsikišusią jungiamąją dalį (24) ir į plotį išsiplėtusią dalį (241), kuri yra žemiau išsikišusios jungiamosios dalies (24) ir tęsiasi į išorę pločio kryptimi. Viršutinė į plotį išsiplėtusi dalis (241) padengta viršutine elastinga pagalvėle (23).  Abi - kairė ir dešinė pusės yra padengtos horizontalia elastinga pagalvėle (22). Du tarpiniai ratai (21) sumontuoti apačioje. Atvirkščios U formos griovelis (240) įrengtas pagrindo juostos (20) apačioje  ir tarp dviejų kreipiamųjų ratų (21), kuris naudojamas pavaros varžtui (34) praeiti per tarpą.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