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Gerai kontaktuojantis kontaktinis lizdas apima patį lizdą (9) ir vykdymo variklį (91) lizde (9); vykdymo variklio rotorius (91) sujungtas su jėga užsukamu strypu (95); užsukamas strypas (95) pritaikytas prie srieginės angos skersinės sienelės elemente (8) pačiame lizde (9); vykdymo variklio (91) statorius nejudamai sujungtas su elektros energijos tiekimo kreipiamuoju poliumi (74), kuris slystamai  eina per slydimo angas skersinės sienelės elemente (8); elektros energijos tiekimo kreipiamasis polius (74) naudojamas sujungti su maitinimo anga (60), sumontuota kištuke (6), pačiame kištukinio energijos tiekimo lizde (9); suspaudimo spyruoklė (71) sumontuota ant elektros energijos tiekimo kreipiamųjų polių (74) ir tarp skersinės sienelės elemento (8) pusės, orientuotos į vykdymo variklį (91) ir   vykdymo variklio (91) statorių.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