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aprašymu pateikiamas slėginis indas su įdiegta elektronine stebėsenos ir valdymo sistema. Elektroninė sistema gali būti įdiegiama slėginio indo gamybos arba kitu metu, tačiau ji yra neatsiejama slėginio indo dalis. Elektroninė sistema turi jutiklius, informaciją apdorojantį ir kitas funkcijas atliekantį skaičiavimo įtaisą, vykdymo įtaisus, ryšio priemones ir kitas sudedamąsias dalis. Elektroninė sistema skirta stebėti slėginio indo būseną, tiksliai nustatyti jo buvimo vietą, avarinei situacijai atsiradus – informuoti avarijų likvidavimo ar kitas technines tarnybas bei automatiškai vykdyti atitinkamas operacijas, pvz.: stabilizacijos, pagal nustatytą algoritmą priimant sprendimą lokaliai arba nuotoliniu būdu. Elektroninė sistema užtikrina didesnes avarijų prevencijos galimybes, jei reikalinga – leidžia operatyviau reaguoti avarijų likvidavimo tarnyboms, informuoja apie galimą slėginiame inde esančios medžiagos kiekio praradimą. Įdiegta elektroninė sistema ir jos atliekamos funkcijos arba jų derinys taip pat gali lemti ir kitokių tokio slėginio indo panaudojimo galimybių, užtikrinti atlikimą funkcijų, kurios šiuo aprašymu nepateikiamos.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