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susijęs su asmeninės apsaugos priemonėmis, būtent, šalmais, kurie turi įmontuotą registravimo sistemą, ir gali būti panaudotas motociklininkų ir ekstremalia veikla užsiimančių žmonių galvos  traumoms išvengti. Šalmas turi kietą korpusą ir įmontuotą korpuso viduje registravimo sistemą. Korpusas turi fiksavimo elementus ir amortizavimo elementus bei neperšaunamą stiklą. Registravimo sistema turi kamerą. Kameros objektyvas yra šalmo centrinėje dalyje virš veido srities ir neišsikiša už korpuso paviršiaus. Registravimo sistema apima įtaisytus šalmo korpuse maitinimo šaltinį, valdymo sistemą, įrašymo įrenginį su integruota atmintimi, išorinės atminties kortelės pajungimo įrenginį ir jungtį pajungimui prie išorinės įrangos ir/arba elektros tinklo. Išradimas leidžia praplėsti įrenginiofunkcines galimybes.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