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lazerių sričiai ir yra susijęs su skaidrių terpių apdirbimu ir gali būti panaudotas skaidrių terpių tarp jų stiklų, chemiškai grūdintų stiklų, safyrų bei kitokių kristalinių medžiagų pjaustymui, skaldymui ir kitiems apdirbimo procesams panaudojant ultratrumpųjų impulsų lazerinės spinduliuotės Beselio-Gauso asimetrinio intensyvumo skirstinio pluoštą. Gauso intensyvumo skirstinio ultratrumpųjų impulsų lazerio pluoštą transformuoja į asimetrinio intensyvumo skirstinio Beselio-Gauso pluoštą patalpinant optinį elementą Gauso arba Beselio-Gauso intensyvumo skirtinio pluošto optiniame kelyje, Beselio-Gauso intensyvumo skirstinio pluošto asimetriją keičia parenkant optinio elemento medžiagą ir/arba parametrus ir/arba jo išdėstymą optiniame kelyje taip, kad Beselio-Gauso lazerinės spinduliuotės pluoštas, lokalizuotas apdirbamame ruošinyje, turi pailgą pavidalą tiek pluošto sklidimo kryptimi tiek plokštumoje, statmenoje minėtai lazerinės spinduliuotės pluošto sklidimo krypčiai. Formuojant pjovimo ir/arba skilimo plokštumą, minėtą skaidrios medžiagos ruošinį ir lokalizuotą Beselio-Gauso lazerinės spinduliuotės pluoštą vienas kito atžvilgiu valdomai perkelia taip, kad ruošinyje suformuotos pailgo pavidalo pažaidos sritys išilgai išdėstomos viena po kitos pjovimo ir/arba skilimo plokštumos trajektorijoje.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