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 the context of the present invention, the construction of a wall and / or foundation of a building are formed of new building elements (blocks) that are located in a vertical and horizontal plane and withstand a structural load. Such building blocks (blocks) are constructed without the use of masonry or adhesive mortar in a strictly defined axial wall line and in the vertical position without the need for additional alignment and forms the walls of an installed wall capable of solidifying liquid construction material into a structural slab consisting of horizontal and vertical structural rods connected to each other at their intersection. This structural cell reinforces building blocks (blocks) between each other and is able to partially assume the supporting properties of the structure and / or distribute the structural load of the entire building wall and / or foundation structure. Building elements (blocks), which form the wall, also have additional properties, such as better thermal insulation characteristics, external and / or interior finishing layer, which avoids the need to use additional building protective structures or maximizes their use.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