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Didelio tikslumo ir turintis kampinį reguliavimą darbo stalo mazgas, apimantis stovą, korpusą, šliaužiklius,  turi stovą (7), darbinės platformos elementą (9), šarnyriškai sujungtą su minėtu stovu (7) per šarnyrinę ašį (91), ir kampo reguliavimo atramos šliaužiklio elementą (8), galintį judėti į dešinę ir kairę latako elementu (71) minėto stovo (7) apačioje. Kur minėtas kampo reguliavimo atramos šliaužiklio elementas (8) turi centrinę korpuso dalį (83) ir dvi nuožulnumo dalis (81, 82), išdėstytas dvipusiai simetriškai. Minėtos dvi nuožulnumo dalys (81, 82) atitinkamai numatytos su kūginiu lataku (811, 821) simetriškai vienas kito atžvilgiu kairiajam atramos šliaužikliui (812) ir dešiniajam atramos šliaužikliui (822) stumdomam viduje. Minėtas kairysis atramos šliaužiklis (812) ir minėtas dešinysis atramos šliaužiklis (822) atitinkamai šarnyriškai sujungtas su atramos kojos dalimi (91, 92), simetriškai išdėstyta žemiau minėtos darbinės platformos elemento (9) kairiajame ir dešiniajame gale.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