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proposal is in the field of electronics, and specifically from the moisture measurement and detection techniques and implementing them device areas, and can be used in ambient humidity measurement and indication- detection, for example, vehicle cabins comfort, the industrial facilities and household ventilation automation field, in heat production, wood processing industry, food and biotechnology industries, medical monitoring of the patient's health, people exposed to high physical loads to determine the state of health, and so on.  The proposed method measured surface acoustic wave (SAW) amplitude Uo, frequency f and phase ? for a versus time t affect the ambient humidity, and the way of marketing both sensor humidity sensing element is a porfirin film. Compared with the analogues, proposed method of measuring moisture and humidity sensor realizes it has a very short response time ?t ? 0.1 seconds, and has no hysteresis feedback signal, which leads to more accurate instant moisture values and their changes over time measurement.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