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simple, rapid and highly sensitive method for determining mould contamination in grain. Particularly, this invention relates to detection of presence or absence of specific metabolite (biomarker) of mould fungi in grain by means of combined gas chromatography and insect electroantennography performed simultaneously and evaluating olfactory response of insect antennae from particularly sensitive species at retention time corresponding to that of biomarker.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