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intermodalinio vežimo sričiai, ypač automobilių transporto pakrovimui ant geležinkelio platforminio vagono ir laivo denio. Sulankstoma intermodalinė platforma sudaro stovai , kurie  pritvirtinti ant  platformos pagrinde įrengtų vamzdžių,  gali   ir  sukiotis išilgai platformos ir judėti skersai  jos bei  būti paslėpti  pagrindo ertmėje.  Ant vamzdžio galų užsukamos apsaugos, reguliuojančios stovų išsikišimo ilgį.  Skirtingose pusėse esantys stovai sujungti spyruokle .  Stovai ištraukiami bei atlenkiami, kai nėra gabaritų apribojimų:  krovimo metu ar sandėliuojant.  Platformą  galima naudoti ir  kitos rūšies krovinių transportavimui tiek laivais ir geležinkeliais tiek automobiliniu transportu. Platformą galima nesunkiai pertvarkyti į tentinį,  miškovežinį ar skystų produktų konteinerį,  arba į  sandėliavimo lentyną.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