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method for preservation and protection probiotic bacteria (PB) in the compositions of surfactants-containing personal hygiene products. In many cases Gram+ PB and/or  PB bacteria metabolites are supplemented into detergent-based personal care or household care products with the aim to improve functional features of the product. We have used method of protection probiotic bacteria in personal care or household care products, comprising bactericidal surfactants - cationic, amphoteric and non-ionic detergents, phyto-extratcs, terpenes as preserving materials andfragrances and complex compositions comprising all mentioned `group`s of ingredients. The PB protection mechanism is based on immobilisation/encapsulation of bacteria into polymer. We have used alginate   capsules which polymeric barrier allows to maintain long–term bacterial viability in detergent-based personal care or household care compositions. By incubating of known titter encapsulated and non-capsulated Bacillus coagulans bacterial cells in various detergent containing compositions we evaluated the cell viability.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