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Saugus tvirtinimo įtaisas pakabos tipo detalei, apima fiksuotą kryžminės sijos atraminį elementą (52), kabinamo kabliu elemento (51) stabdymo dalį (5), užkabintą ant fiksuotos kryžminės sijos atraminio elemento (52) ir iš viršaus spaudžiamą elastingą fiksavimo įrenginio elementą; iš viršaus spaudžiamas elastingas fiksavimo įrenginio elementas apima apvalkalo elementą (9) su kairiojo šono sienele (92) ir dešiniojo šono sienele (91), du simetriškus elastingus iš viršaus spaudžiamus elementus, kurie slysta aukštyn ir žemyn tarp apvalkalo elemento (9) kairiojo šono sienelės (92) ir dešiniojo šono  sienelės (91), patį išorinį elastomerą (6) ir išorinio elastomero (6) viduje sumontuotą nešantįjį pavaros plokštės elementą (8) ir elastingą pavaros elementą, kuris reguliuojamas reguliavimo varžto strypu (2), pasukamai sumontuotu kairiojo šono sienelės (92) ir dešiniojo šono sienelės (91) viduje su galimybe judėti į kairę ir į dešinę.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