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sector and can be used to solve problems of harmful gas reduction, soil empowerment as well as environmental protection. Manure and contaminated surface areas in a barn are treated with biological preparations containing essential oils, vegetable oils and extracts, mineral oil distillates, seaweed extract, Azospirillum, Frateuria aurentia and Bacillus megaterium bacteria colonies. Even distribution and periodic application of the mixture of bioadditive is carried out by spraying the solution with small droplets, which settle on the manure and manure-contaminated surfaces (manure tracks) in a barn. Manure treatment with biological agents provides favorable conditions for the action of reducing manure microorganisms, which are a source of harmful gas release. The reduction of ammonia gas evaporation up to 32% has been determined, and manure has been enriched with materials useful for soil recovery and viability retention (organic matter content increased up to 16 %, nitrate nitrogen content up to 33 %).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