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biodujų gamybos įrenginiams ir būdams. Šio išradimo bioreaktorius skiriasi tuo, kad turi papildomą biomasės apdorojimo aerobinę-anaerobinę kamerą (9), įrengtą tarp pirminės biomasės  paruošimo kameros (1) ir pagrindinės anaerobinės kameros (15). Papildoma biomasės apdorojimo kamera (9) skirta biomasės paruošimui tolimesniam anaerobiniam skaidymui pagrindinėje anaerobinėje kameroje (15). Joje vyksta dezoksidacijos procesas, biomasė sumaišoma modifikuota mechanine maišykle (13), susidedančia iš paviršiaus maišyklės (13A), maišyklės su vertikaliomis mentėmis (13B) ir spiralinėsmaišyklės (13C), ir pašildoma keturiais kaitinimo elementais (12) iki 30-35oC mezofilinio proceso temperatūros. Pagrindinėje anaerobinėje kameroje (15) gaminamos biodujos. Kameroje (15) įrengti keturi   biomasės kaitinimo elementai (18) ir modifikuota mechaninė maišyklė (19), susidedanti iš paviršiaus maišyklės (19A), maišyklės su vertikaliomis mentėmis (19B) ir spiralinės maišyklės (19C). Biomasės judėjimas gravitaciniu būdu iš kameros (9) į kamerą (15) kontroliuojamas automatiniais vožtuvas (7B) ir (7D), kurių darbas reguliuojamas automatinio valdymo bloke (24) priklausomai nuo slėgio daviklių   (11G) ir (11K) signalų. Pagamintos biodujos kaupiamos biodujų talpykloje (23).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