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daugiakanaliam ciklonui - filtrui agresyvių dujų srauto valymui nuo lipnių kietųjų dalelių. Tikslas pasiekiamas, panaudojant keturis užterštų dujų srauto įtekėjimus (1, 3) į daugiakanalį cikloną - filtrą, kanalų ketvirtadalio žiedo formos elementus (6), išdėstytus tolygiais 90o kampais ciklono perimetru ir sujungtus bendru oro (dujų) padavimo ortakiu (1), išgaubtą ciklono - filtro dugną (5), žemėjantį nuo ciklono centrinės ašies link jo periferinių kraštų kampu ?,  išorinį ištisinį žiedinį plyšį (8), atskiriantį dugną (5) nuo periferinės separavimo kameros sienelės,  segmentinius vidinius persidengiančius centrinio kanalo plyšius (9), išdėstytus spirališkai ir įrengtus 10 mm atstumu nuo ketvirtadalio žiedo formos elemento (6) įgaubto paviršiaus, kur plyšiai (8, 9) skirti  kietosioms dalelėms pašalinti iš visų daugiakanalio ciklono kanalų į bunkerį arba keičiamą kietųjų dalelių kaupimo talpą (10). Ciklono - filtro korpuso (4), išgaubto separavimo kameros dugno (5), išlenktų kreivalinijinių elementų (6) ir bunkerio (10) vidiniai metaliniai paviršiai yra poliruoti arba padengti trinčiai atspariai plėvele.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